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5C5C" w14:textId="77777777" w:rsidR="00F5227B" w:rsidRPr="00381C39" w:rsidRDefault="00702603" w:rsidP="00381C39">
      <w:pPr>
        <w:pStyle w:val="Heading1"/>
        <w:rPr>
          <w:color w:val="000000" w:themeColor="text1"/>
        </w:rPr>
      </w:pPr>
      <w:r w:rsidRPr="00381C39">
        <w:rPr>
          <w:noProof/>
          <w:color w:val="000000" w:themeColor="text1"/>
          <w:lang w:val="en-ZA" w:eastAsia="en-ZA" w:bidi="ar-SA"/>
        </w:rPr>
        <mc:AlternateContent>
          <mc:Choice Requires="wps">
            <w:drawing>
              <wp:anchor distT="0" distB="0" distL="114300" distR="114300" simplePos="0" relativeHeight="251657216" behindDoc="1" locked="0" layoutInCell="1" allowOverlap="1" wp14:anchorId="4EC0FA21" wp14:editId="5C48AC23">
                <wp:simplePos x="0" y="0"/>
                <wp:positionH relativeFrom="page">
                  <wp:posOffset>2940050</wp:posOffset>
                </wp:positionH>
                <wp:positionV relativeFrom="page">
                  <wp:posOffset>1041400</wp:posOffset>
                </wp:positionV>
                <wp:extent cx="0" cy="7272020"/>
                <wp:effectExtent l="0" t="0" r="0" b="0"/>
                <wp:wrapNone/>
                <wp:docPr id="1" name="Shape 1"/>
                <wp:cNvGraphicFramePr/>
                <a:graphic xmlns:a="http://schemas.openxmlformats.org/drawingml/2006/main">
                  <a:graphicData uri="http://schemas.microsoft.com/office/word/2010/wordprocessingShape">
                    <wps:wsp>
                      <wps:cNvCnPr/>
                      <wps:spPr>
                        <a:xfrm>
                          <a:off x="0" y="0"/>
                          <a:ext cx="0" cy="7272020"/>
                        </a:xfrm>
                        <a:prstGeom prst="straightConnector1">
                          <a:avLst/>
                        </a:prstGeom>
                        <a:ln w="6985">
                          <a:solidFill/>
                        </a:ln>
                      </wps:spPr>
                      <wps:bodyPr/>
                    </wps:wsp>
                  </a:graphicData>
                </a:graphic>
              </wp:anchor>
            </w:drawing>
          </mc:Choice>
          <mc:Fallback>
            <w:pict>
              <v:shape o:spt="32" o:oned="true" path="m,l21600,21600e" style="position:absolute;margin-left:231.5pt;margin-top:82.pt;width:0;height:572.60000000000002pt;z-index:-251658240;mso-position-horizontal-relative:page;mso-position-vertical-relative:page">
                <v:stroke weight="0.55000000000000004pt"/>
              </v:shape>
            </w:pict>
          </mc:Fallback>
        </mc:AlternateContent>
      </w:r>
      <w:r w:rsidRPr="00381C39">
        <w:rPr>
          <w:noProof/>
          <w:color w:val="000000" w:themeColor="text1"/>
          <w:lang w:val="en-ZA" w:eastAsia="en-ZA" w:bidi="ar-SA"/>
        </w:rPr>
        <mc:AlternateContent>
          <mc:Choice Requires="wps">
            <w:drawing>
              <wp:anchor distT="0" distB="0" distL="114300" distR="114300" simplePos="0" relativeHeight="251658240" behindDoc="1" locked="0" layoutInCell="1" allowOverlap="1" wp14:anchorId="6B00A6FC" wp14:editId="1312FD72">
                <wp:simplePos x="0" y="0"/>
                <wp:positionH relativeFrom="page">
                  <wp:posOffset>5150485</wp:posOffset>
                </wp:positionH>
                <wp:positionV relativeFrom="page">
                  <wp:posOffset>1041400</wp:posOffset>
                </wp:positionV>
                <wp:extent cx="0" cy="7080250"/>
                <wp:effectExtent l="0" t="0" r="0" b="0"/>
                <wp:wrapNone/>
                <wp:docPr id="2" name="Shape 2"/>
                <wp:cNvGraphicFramePr/>
                <a:graphic xmlns:a="http://schemas.openxmlformats.org/drawingml/2006/main">
                  <a:graphicData uri="http://schemas.microsoft.com/office/word/2010/wordprocessingShape">
                    <wps:wsp>
                      <wps:cNvCnPr/>
                      <wps:spPr>
                        <a:xfrm>
                          <a:off x="0" y="0"/>
                          <a:ext cx="0" cy="7080250"/>
                        </a:xfrm>
                        <a:prstGeom prst="straightConnector1">
                          <a:avLst/>
                        </a:prstGeom>
                        <a:ln w="6985">
                          <a:solidFill/>
                        </a:ln>
                      </wps:spPr>
                      <wps:bodyPr/>
                    </wps:wsp>
                  </a:graphicData>
                </a:graphic>
              </wp:anchor>
            </w:drawing>
          </mc:Choice>
          <mc:Fallback>
            <w:pict>
              <v:shape o:spt="32" o:oned="true" path="m,l21600,21600e" style="position:absolute;margin-left:405.55000000000001pt;margin-top:82.pt;width:0;height:557.5pt;z-index:-251658240;mso-position-horizontal-relative:page;mso-position-vertical-relative:page">
                <v:stroke weight="0.55000000000000004pt"/>
              </v:shape>
            </w:pict>
          </mc:Fallback>
        </mc:AlternateContent>
      </w:r>
    </w:p>
    <w:p w14:paraId="65333865" w14:textId="77777777" w:rsidR="00F5227B" w:rsidRPr="00381C39" w:rsidRDefault="00702603">
      <w:pPr>
        <w:pStyle w:val="Headerorfooter0"/>
        <w:framePr w:wrap="none" w:vAnchor="page" w:hAnchor="page" w:x="1157" w:y="1177"/>
        <w:rPr>
          <w:color w:val="000000" w:themeColor="text1"/>
          <w:sz w:val="22"/>
          <w:szCs w:val="22"/>
        </w:rPr>
      </w:pPr>
      <w:r w:rsidRPr="00381C39">
        <w:rPr>
          <w:rFonts w:ascii="Arial" w:eastAsia="Arial" w:hAnsi="Arial" w:cs="Arial"/>
          <w:color w:val="000000" w:themeColor="text1"/>
          <w:sz w:val="22"/>
          <w:szCs w:val="22"/>
        </w:rPr>
        <w:t>6</w:t>
      </w:r>
    </w:p>
    <w:p w14:paraId="79076802" w14:textId="77777777" w:rsidR="00F5227B" w:rsidRPr="00381C39" w:rsidRDefault="00702603">
      <w:pPr>
        <w:pStyle w:val="Headerorfooter0"/>
        <w:framePr w:wrap="none" w:vAnchor="page" w:hAnchor="page" w:x="3975" w:y="1170"/>
        <w:rPr>
          <w:color w:val="000000" w:themeColor="text1"/>
          <w:u w:val="single"/>
        </w:rPr>
      </w:pPr>
      <w:r w:rsidRPr="00381C39">
        <w:rPr>
          <w:color w:val="000000" w:themeColor="text1"/>
          <w:u w:val="single"/>
        </w:rPr>
        <w:t>ISIGIDIMI SAMAXOSA, APRIL 1, 1871.</w:t>
      </w:r>
    </w:p>
    <w:p w14:paraId="2C2E1574" w14:textId="466BB2A7" w:rsidR="00F5227B" w:rsidRPr="00381C39" w:rsidRDefault="00702603" w:rsidP="0078422A">
      <w:pPr>
        <w:pStyle w:val="BodyText"/>
        <w:framePr w:w="3499" w:h="13244" w:hRule="exact" w:wrap="none" w:vAnchor="page" w:hAnchor="page" w:x="1081" w:y="1786"/>
        <w:spacing w:line="193" w:lineRule="exact"/>
        <w:jc w:val="both"/>
        <w:rPr>
          <w:color w:val="000000" w:themeColor="text1"/>
        </w:rPr>
      </w:pPr>
      <w:r w:rsidRPr="00381C39">
        <w:rPr>
          <w:color w:val="000000" w:themeColor="text1"/>
        </w:rPr>
        <w:t>tetwe nangendawo ezibukali ngokoyikekayo. Into yokuqala ebonakala ukuba iya kuvezwa yilenkoblakalo yintiywano, nenzondo pakati komhlope nomnyama. Into eyakulandela leyo ukuba elidumzelo lide lazuza impumelelo, kukuvezwa kwemiteto enzima nebukali, engayikwanela ukubandezela amasela odwa, koko iyakubandezela bonke abamnyama nokuba ngabatembekileyo,</w:t>
      </w:r>
    </w:p>
    <w:p w14:paraId="7EF9DF60" w14:textId="40D78A27" w:rsidR="00F5227B" w:rsidRPr="00381C39" w:rsidRDefault="00702603" w:rsidP="0078422A">
      <w:pPr>
        <w:pStyle w:val="BodyText"/>
        <w:framePr w:w="3499" w:h="13244" w:hRule="exact" w:wrap="none" w:vAnchor="page" w:hAnchor="page" w:x="1081" w:y="1786"/>
        <w:spacing w:after="100" w:line="193" w:lineRule="exact"/>
        <w:ind w:firstLine="200"/>
        <w:jc w:val="both"/>
        <w:rPr>
          <w:color w:val="000000" w:themeColor="text1"/>
        </w:rPr>
      </w:pPr>
      <w:r w:rsidRPr="00381C39">
        <w:rPr>
          <w:color w:val="000000" w:themeColor="text1"/>
        </w:rPr>
        <w:t>Abaleseshi.betu bangati ukuze babuqonde ubungakanani bemvo ekoyo, bake bakangele ubunzima bendlela anyula uku</w:t>
      </w:r>
      <w:r w:rsidRPr="00381C39">
        <w:rPr>
          <w:color w:val="000000" w:themeColor="text1"/>
        </w:rPr>
        <w:softHyphen/>
        <w:t xml:space="preserve">ba zilungiswe ngayo izinto U-Mr. W. Douglass, kwincwadi abeyibalele elinye lamapepa endaba, ekutiwa yi </w:t>
      </w:r>
      <w:r w:rsidRPr="00381C39">
        <w:rPr>
          <w:i/>
          <w:iCs/>
          <w:color w:val="000000" w:themeColor="text1"/>
        </w:rPr>
        <w:t xml:space="preserve">Journal. </w:t>
      </w:r>
      <w:r w:rsidRPr="00381C39">
        <w:rPr>
          <w:color w:val="000000" w:themeColor="text1"/>
        </w:rPr>
        <w:t>Unyula ezindawo:—</w:t>
      </w:r>
    </w:p>
    <w:p w14:paraId="52FB56B7" w14:textId="77777777" w:rsidR="00F5227B" w:rsidRPr="00381C39" w:rsidRDefault="00702603" w:rsidP="0078422A">
      <w:pPr>
        <w:pStyle w:val="Bodytext20"/>
        <w:framePr w:w="3499" w:h="13244" w:hRule="exact" w:wrap="none" w:vAnchor="page" w:hAnchor="page" w:x="1081" w:y="1786"/>
        <w:numPr>
          <w:ilvl w:val="0"/>
          <w:numId w:val="1"/>
        </w:numPr>
        <w:tabs>
          <w:tab w:val="left" w:pos="414"/>
        </w:tabs>
        <w:spacing w:line="164" w:lineRule="exact"/>
        <w:jc w:val="both"/>
        <w:rPr>
          <w:color w:val="000000" w:themeColor="text1"/>
        </w:rPr>
      </w:pPr>
      <w:bookmarkStart w:id="0" w:name="bookmark0"/>
      <w:bookmarkEnd w:id="0"/>
      <w:r w:rsidRPr="00381C39">
        <w:rPr>
          <w:color w:val="000000" w:themeColor="text1"/>
        </w:rPr>
        <w:t xml:space="preserve"> Ukuba wonke ofunyenwe esiba imfuyo ma- kadutyulwe.</w:t>
      </w:r>
    </w:p>
    <w:p w14:paraId="0F3A999A" w14:textId="77777777" w:rsidR="00F5227B" w:rsidRPr="00381C39" w:rsidRDefault="00702603" w:rsidP="0078422A">
      <w:pPr>
        <w:pStyle w:val="Bodytext20"/>
        <w:framePr w:w="3499" w:h="13244" w:hRule="exact" w:wrap="none" w:vAnchor="page" w:hAnchor="page" w:x="1081" w:y="1786"/>
        <w:numPr>
          <w:ilvl w:val="0"/>
          <w:numId w:val="1"/>
        </w:numPr>
        <w:tabs>
          <w:tab w:val="left" w:pos="417"/>
        </w:tabs>
        <w:spacing w:line="164" w:lineRule="exact"/>
        <w:jc w:val="both"/>
        <w:rPr>
          <w:color w:val="000000" w:themeColor="text1"/>
        </w:rPr>
      </w:pPr>
      <w:bookmarkStart w:id="1" w:name="bookmark1"/>
      <w:bookmarkEnd w:id="1"/>
      <w:r w:rsidRPr="00381C39">
        <w:rPr>
          <w:color w:val="000000" w:themeColor="text1"/>
        </w:rPr>
        <w:t xml:space="preserve"> Ukuba abafuyi bavunyelwe ukuwatiyela ngemipu.</w:t>
      </w:r>
    </w:p>
    <w:p w14:paraId="56236ABB" w14:textId="48318C30" w:rsidR="00F5227B" w:rsidRPr="00381C39" w:rsidRDefault="00702603" w:rsidP="0078422A">
      <w:pPr>
        <w:pStyle w:val="Bodytext20"/>
        <w:framePr w:w="3499" w:h="13244" w:hRule="exact" w:wrap="none" w:vAnchor="page" w:hAnchor="page" w:x="1081" w:y="1786"/>
        <w:numPr>
          <w:ilvl w:val="0"/>
          <w:numId w:val="1"/>
        </w:numPr>
        <w:tabs>
          <w:tab w:val="left" w:pos="417"/>
        </w:tabs>
        <w:spacing w:line="164" w:lineRule="exact"/>
        <w:jc w:val="both"/>
        <w:rPr>
          <w:color w:val="000000" w:themeColor="text1"/>
        </w:rPr>
      </w:pPr>
      <w:bookmarkStart w:id="2" w:name="bookmark2"/>
      <w:bookmarkEnd w:id="2"/>
      <w:r w:rsidRPr="00381C39">
        <w:rPr>
          <w:color w:val="000000" w:themeColor="text1"/>
        </w:rPr>
        <w:t xml:space="preserve"> Ukuba ati osukuba ebanjwe esiba imfuyo, ukuba kumhla aqalayo atshiswe lombalo ungu T, aze ngokwesibini akubanjwa, atunyelwe E-Mauritius, nokuba kukusipina esinye isizwe esingawamkelayo amasela.</w:t>
      </w:r>
    </w:p>
    <w:p w14:paraId="27C27435" w14:textId="77777777" w:rsidR="00F5227B" w:rsidRPr="00381C39" w:rsidRDefault="00702603" w:rsidP="0078422A">
      <w:pPr>
        <w:pStyle w:val="Bodytext20"/>
        <w:framePr w:w="3499" w:h="13244" w:hRule="exact" w:wrap="none" w:vAnchor="page" w:hAnchor="page" w:x="1081" w:y="1786"/>
        <w:numPr>
          <w:ilvl w:val="0"/>
          <w:numId w:val="1"/>
        </w:numPr>
        <w:tabs>
          <w:tab w:val="left" w:pos="417"/>
        </w:tabs>
        <w:spacing w:line="164" w:lineRule="exact"/>
        <w:jc w:val="both"/>
        <w:rPr>
          <w:color w:val="000000" w:themeColor="text1"/>
        </w:rPr>
      </w:pPr>
      <w:bookmarkStart w:id="3" w:name="bookmark3"/>
      <w:bookmarkEnd w:id="3"/>
      <w:r w:rsidRPr="00381C39">
        <w:rPr>
          <w:color w:val="000000" w:themeColor="text1"/>
        </w:rPr>
        <w:t xml:space="preserve"> Ukuba imantyi zingabi nagunya pezu kwa- masela, kuba zibonakala ukungati ziyakoyika ukubuye Umgwebi awumise ngakumbi umgwebo wazo.</w:t>
      </w:r>
    </w:p>
    <w:p w14:paraId="69F0DAC9" w14:textId="77777777" w:rsidR="00F5227B" w:rsidRPr="00381C39" w:rsidRDefault="00702603" w:rsidP="0078422A">
      <w:pPr>
        <w:pStyle w:val="Bodytext20"/>
        <w:framePr w:w="3499" w:h="13244" w:hRule="exact" w:wrap="none" w:vAnchor="page" w:hAnchor="page" w:x="1081" w:y="1786"/>
        <w:numPr>
          <w:ilvl w:val="0"/>
          <w:numId w:val="1"/>
        </w:numPr>
        <w:tabs>
          <w:tab w:val="left" w:pos="410"/>
        </w:tabs>
        <w:spacing w:line="164" w:lineRule="exact"/>
        <w:jc w:val="both"/>
        <w:rPr>
          <w:color w:val="000000" w:themeColor="text1"/>
        </w:rPr>
      </w:pPr>
      <w:bookmarkStart w:id="4" w:name="bookmark4"/>
      <w:bookmarkEnd w:id="4"/>
      <w:r w:rsidRPr="00381C39">
        <w:rPr>
          <w:color w:val="000000" w:themeColor="text1"/>
        </w:rPr>
        <w:t xml:space="preserve"> Ukuba makaze ohlwaywe, otenge isikumba engenasiqiniso sivela kumniniso.</w:t>
      </w:r>
    </w:p>
    <w:p w14:paraId="58064070" w14:textId="5CE07217" w:rsidR="00F5227B" w:rsidRPr="00381C39" w:rsidRDefault="00702603" w:rsidP="0078422A">
      <w:pPr>
        <w:pStyle w:val="Bodytext20"/>
        <w:framePr w:w="3499" w:h="13244" w:hRule="exact" w:wrap="none" w:vAnchor="page" w:hAnchor="page" w:x="1081" w:y="1786"/>
        <w:spacing w:after="100" w:line="164" w:lineRule="exact"/>
        <w:jc w:val="both"/>
        <w:rPr>
          <w:color w:val="000000" w:themeColor="text1"/>
        </w:rPr>
      </w:pPr>
      <w:r w:rsidRPr="00381C39">
        <w:rPr>
          <w:color w:val="000000" w:themeColor="text1"/>
        </w:rPr>
        <w:t>6-8. Ukuba kubeko ’mteto ukalimela ukufumana ayekuma umntu endaweni; nokutshabala- lisa amaqaga la kuhanjwa ngawo ; novumela ukuba izicaka ezingabantsudu zibotshwe iminyaka emi- hlanu.</w:t>
      </w:r>
    </w:p>
    <w:p w14:paraId="02E2E65A" w14:textId="29145351" w:rsidR="00F5227B" w:rsidRPr="00381C39" w:rsidRDefault="00702603" w:rsidP="0078422A">
      <w:pPr>
        <w:pStyle w:val="BodyText"/>
        <w:framePr w:w="3499" w:h="13244" w:hRule="exact" w:wrap="none" w:vAnchor="page" w:hAnchor="page" w:x="1081" w:y="1786"/>
        <w:spacing w:line="193" w:lineRule="exact"/>
        <w:ind w:firstLine="200"/>
        <w:jc w:val="both"/>
        <w:rPr>
          <w:color w:val="000000" w:themeColor="text1"/>
        </w:rPr>
      </w:pPr>
      <w:r w:rsidRPr="00381C39">
        <w:rPr>
          <w:color w:val="000000" w:themeColor="text1"/>
        </w:rPr>
        <w:t>Ezindawo zibonisa into engati mhlaumbi ibe yiyo imiteto engati ibeko. Nati siyakuvuma ukuba koti ukuba akubangako miteto yimbi ibukali ngapezulu, mayiti le ibiko kade inyanzelwe ngamandla ngakumbi, ukuze obubusela bungaka bunge buyadanjiswa. Kodwa noko ezindawo zikankanyiweyo, kusitiwa ngulowo uzitetileyo, zanga zingema, ziyazicasa ngokwazo. Ukuba ezindawo bezinganconywa nangabantu abanenqondo ngesingateti nto ngazo. Eyokuqala neyesibini indawo azingeze zalunga. Ingati nokuba yiyipina yazo, xa yavunywa ibenze isicenge ubomi ngokufuna ukukusela imfuyo. Into engamandla e</w:t>
      </w:r>
      <w:r w:rsidR="00DF1D47">
        <w:rPr>
          <w:color w:val="000000" w:themeColor="text1"/>
        </w:rPr>
        <w:t>s</w:t>
      </w:r>
      <w:r w:rsidRPr="00381C39">
        <w:rPr>
          <w:color w:val="000000" w:themeColor="text1"/>
        </w:rPr>
        <w:t>asene nazo zombini ezondawo, yeyokuba kungabulawa namadoda atembekileyo. Kwanaye U-Mr. Douglass lowo, angati ehambele mcimbi wumbi, adutyulwe ngu- mblobo wake kusitiwa ulisela kanti ula- hlekene nendlela yake ebusuku. Asintoke ingake ibe mnandi leyo.</w:t>
      </w:r>
    </w:p>
    <w:p w14:paraId="55ABC01E" w14:textId="20F6A4DC" w:rsidR="00F5227B" w:rsidRPr="00381C39" w:rsidRDefault="00702603" w:rsidP="0078422A">
      <w:pPr>
        <w:pStyle w:val="BodyText"/>
        <w:framePr w:w="3499" w:h="13244" w:hRule="exact" w:wrap="none" w:vAnchor="page" w:hAnchor="page" w:x="1081" w:y="1786"/>
        <w:spacing w:line="193" w:lineRule="exact"/>
        <w:ind w:firstLine="260"/>
        <w:jc w:val="both"/>
        <w:rPr>
          <w:color w:val="000000" w:themeColor="text1"/>
        </w:rPr>
      </w:pPr>
      <w:r w:rsidRPr="00381C39">
        <w:rPr>
          <w:color w:val="000000" w:themeColor="text1"/>
        </w:rPr>
        <w:t>Ngokubekisele ekutiyeleni ngemipu, be- sikumbula ukuti into eyaka ye</w:t>
      </w:r>
      <w:r w:rsidR="00DF1D47">
        <w:rPr>
          <w:color w:val="000000" w:themeColor="text1"/>
        </w:rPr>
        <w:t>h</w:t>
      </w:r>
      <w:r w:rsidRPr="00381C39">
        <w:rPr>
          <w:color w:val="000000" w:themeColor="text1"/>
        </w:rPr>
        <w:t>leka kwi- minyaka emine edluleyo isisiyalo esaneleyo sokutiutela ukufumana kupatw’ izinto ezi- nokubulala umhlobo kwanotshaba ngoku- fanayo. Umlimi otile wati eba utiyele amasela ngompu, waza umntu wokuqala nokugqibela owadutyulwayo wangunyana wake, indodana ekumashumi omabini eminyaka.</w:t>
      </w:r>
    </w:p>
    <w:p w14:paraId="38F62C4C" w14:textId="77777777" w:rsidR="00F5227B" w:rsidRPr="00381C39" w:rsidRDefault="00702603" w:rsidP="0078422A">
      <w:pPr>
        <w:pStyle w:val="BodyText"/>
        <w:framePr w:w="3499" w:h="13244" w:hRule="exact" w:wrap="none" w:vAnchor="page" w:hAnchor="page" w:x="1081" w:y="1786"/>
        <w:spacing w:line="193" w:lineRule="exact"/>
        <w:jc w:val="both"/>
        <w:rPr>
          <w:color w:val="000000" w:themeColor="text1"/>
        </w:rPr>
      </w:pPr>
      <w:r w:rsidRPr="00381C39">
        <w:rPr>
          <w:color w:val="000000" w:themeColor="text1"/>
        </w:rPr>
        <w:t>Indawo yesitatu yiyona ingati iveza amatemba atandekayo. Kwizidenge na-</w:t>
      </w:r>
    </w:p>
    <w:p w14:paraId="570E3194" w14:textId="0EE419FF" w:rsidR="00F5227B" w:rsidRPr="00381C39" w:rsidRDefault="00702603" w:rsidP="0078422A">
      <w:pPr>
        <w:pStyle w:val="BodyText"/>
        <w:framePr w:w="3376" w:h="6988" w:hRule="exact" w:wrap="none" w:vAnchor="page" w:hAnchor="page" w:x="4681" w:y="1681"/>
        <w:spacing w:line="193" w:lineRule="exact"/>
        <w:jc w:val="both"/>
        <w:rPr>
          <w:color w:val="000000" w:themeColor="text1"/>
        </w:rPr>
      </w:pPr>
      <w:r w:rsidRPr="00381C39">
        <w:rPr>
          <w:color w:val="000000" w:themeColor="text1"/>
        </w:rPr>
        <w:t xml:space="preserve">bangafundanga, lonke ilizwe ekuke kuwe- Iwe ulwandle xa kuyiwa kulo likude kanye. Ke mhlaumbi akuko sohlwayo singake silunge njengokuwezwa, uze apo ube nzima kanye umsebenzi. Kodwa okwakalokunje inkoliso yamazwe inamakonxwa ayo ewaneleyo. Nayoke I-Koloni leyayingenamnqweno wokubamkela ababanjwa be Rulumente, ngonyaka we 1849, abafika E-Table Bay bekulomkombe kutiwa yi </w:t>
      </w:r>
      <w:r w:rsidRPr="00381C39">
        <w:rPr>
          <w:i/>
          <w:iCs/>
          <w:color w:val="000000" w:themeColor="text1"/>
        </w:rPr>
        <w:t>Neptune.</w:t>
      </w:r>
      <w:r w:rsidRPr="00381C39">
        <w:rPr>
          <w:color w:val="000000" w:themeColor="text1"/>
        </w:rPr>
        <w:t xml:space="preserve"> Ukuba le Koloni ayikutandi ukwamkela ababanjwa bezinye indawo, ayinako nayo ukulindela, ngemfanelo, ukuba abayo baya kwamkelwa ngamanye amazwe.</w:t>
      </w:r>
    </w:p>
    <w:p w14:paraId="5690F007" w14:textId="77777777" w:rsidR="00F5227B" w:rsidRPr="00381C39" w:rsidRDefault="00702603" w:rsidP="0078422A">
      <w:pPr>
        <w:pStyle w:val="BodyText"/>
        <w:framePr w:w="3376" w:h="6988" w:hRule="exact" w:wrap="none" w:vAnchor="page" w:hAnchor="page" w:x="4681" w:y="1681"/>
        <w:spacing w:line="193" w:lineRule="exact"/>
        <w:ind w:firstLine="200"/>
        <w:jc w:val="both"/>
        <w:rPr>
          <w:color w:val="000000" w:themeColor="text1"/>
        </w:rPr>
      </w:pPr>
      <w:r w:rsidRPr="00381C39">
        <w:rPr>
          <w:color w:val="000000" w:themeColor="text1"/>
        </w:rPr>
        <w:t>Ezinye indawo, ngapandle kweyesihlanu, nakuba nayo ilungile ingati kodwa ibe sikubekiso entengweni, zingati zingazimisa ngaluhlobo lumbi kanye izinto, zinika umsebenzi kubenzi miteto. Indawo yoku- zixoxa siyishiyela kwabafanele ukwenje- njalo.</w:t>
      </w:r>
    </w:p>
    <w:p w14:paraId="115520A6" w14:textId="77777777" w:rsidR="00F5227B" w:rsidRPr="00381C39" w:rsidRDefault="00702603" w:rsidP="0078422A">
      <w:pPr>
        <w:pStyle w:val="BodyText"/>
        <w:framePr w:w="3376" w:h="6988" w:hRule="exact" w:wrap="none" w:vAnchor="page" w:hAnchor="page" w:x="4681" w:y="1681"/>
        <w:pBdr>
          <w:bottom w:val="single" w:sz="4" w:space="0" w:color="auto"/>
        </w:pBdr>
        <w:spacing w:line="193" w:lineRule="exact"/>
        <w:ind w:firstLine="200"/>
        <w:jc w:val="both"/>
        <w:rPr>
          <w:color w:val="000000" w:themeColor="text1"/>
        </w:rPr>
      </w:pPr>
      <w:r w:rsidRPr="00381C39">
        <w:rPr>
          <w:color w:val="000000" w:themeColor="text1"/>
        </w:rPr>
        <w:t>Ezona zizatu zingamandla zokuxasa imiteto ebukali, ingakohlakele kodwa ngobunjalo bayo, zezi—Esokuqala, kukuba nzima kokufunyanwa kwamasela kwilizwe elibantu bate sa. Esesibini—kokukwanda kungaka kobusela ngelixa langoku. Esoku- gqibela—kukuxakanisa obuti ubusela obu- njalo bukuxakanise ngako ukuhluma kwe lizwe, nemvo yobuhlobo pakati kwaba mnyama nabamhlope. Asinakuwenzelelela amasela ngenxa kakusuka abe gwangqa, mhlaumbi abe mnyama. Kodwake mawati amaqinga awenziwayo abengawalingeneyo, kupetshwe imposiso zokugqitisa emgceni.</w:t>
      </w:r>
    </w:p>
    <w:p w14:paraId="09D24D8F" w14:textId="77777777" w:rsidR="00F5227B" w:rsidRPr="00381C39" w:rsidRDefault="00702603" w:rsidP="0078422A">
      <w:pPr>
        <w:pStyle w:val="Bodytext20"/>
        <w:framePr w:w="3406" w:h="5918" w:hRule="exact" w:wrap="none" w:vAnchor="page" w:hAnchor="page" w:x="4681" w:y="8731"/>
        <w:spacing w:after="140" w:line="240" w:lineRule="auto"/>
        <w:ind w:firstLine="0"/>
        <w:jc w:val="center"/>
        <w:rPr>
          <w:color w:val="000000" w:themeColor="text1"/>
        </w:rPr>
      </w:pPr>
      <w:r w:rsidRPr="00381C39">
        <w:rPr>
          <w:color w:val="000000" w:themeColor="text1"/>
        </w:rPr>
        <w:t>UMSINGAKAZI OSAND’UKUBAKO.</w:t>
      </w:r>
    </w:p>
    <w:p w14:paraId="63F624D7" w14:textId="52D050D6" w:rsidR="00F5227B" w:rsidRPr="00381C39" w:rsidRDefault="00702603" w:rsidP="0078422A">
      <w:pPr>
        <w:pStyle w:val="BodyText"/>
        <w:framePr w:w="3406" w:h="5918" w:hRule="exact" w:wrap="none" w:vAnchor="page" w:hAnchor="page" w:x="4681" w:y="8731"/>
        <w:spacing w:line="193" w:lineRule="exact"/>
        <w:jc w:val="both"/>
        <w:rPr>
          <w:color w:val="000000" w:themeColor="text1"/>
        </w:rPr>
      </w:pPr>
      <w:r w:rsidRPr="00381C39">
        <w:rPr>
          <w:color w:val="000000" w:themeColor="text1"/>
        </w:rPr>
        <w:t xml:space="preserve">Ilishwa elikulu kunene elingayikuhla lilityalwe lihlele I-Victoria West ngomvulo ngolwa 27 ku February. Kumgama omayela nemayile ezisixenxe kumzi we Patrysfontein, kwabonwa amafu anzima kunene mayela nexa lesihlanu. Aya esondela lamafu, yayingasateteki imibane, noko ukududuma kwa kungengakanani. Lati lingekatshoni ilanga kwati </w:t>
      </w:r>
      <w:r w:rsidR="00DF1D47">
        <w:rPr>
          <w:color w:val="000000" w:themeColor="text1"/>
        </w:rPr>
        <w:t>l</w:t>
      </w:r>
      <w:r w:rsidRPr="00381C39">
        <w:rPr>
          <w:color w:val="000000" w:themeColor="text1"/>
        </w:rPr>
        <w:t>wale ngobunyama kangangokude umntu angabi nakuyibona into epambi kwake, yaza yagaleleka ngo- kungamandla imvula, kuko namatye. Ma</w:t>
      </w:r>
      <w:r w:rsidRPr="00381C39">
        <w:rPr>
          <w:color w:val="000000" w:themeColor="text1"/>
        </w:rPr>
        <w:softHyphen/>
        <w:t>yela nexa lesibozo wati U-Mr. Hugo weva isandi esingati sesokuwa kwentsimbi, sivela pezulu. Wati U-Mr. Hugo esati ukuvula ucango wavakala selesiti, “Mfazi masibaleke!” Wati esati gqi pandle aselefika amanzi engati yintaba, ati ngomzuzwana omncinane ayikukulisa indlu kangangokude kungaziwa nalapo ibikona. Bati bengekabi pi nabo waselu- fika umsingakazi lowo, waza U-Mr. Hugo weva ububi bokumbona umfazi wake, nesine sabantwana bake bemka, betshona, waza naye wasinda emandleni nomntwana omncinane awayempete. Yonke imfuyo yake enkulu nencinane yemka namanzi lawo, Umsingakazi lowo wasinga E- Victoria West wafika ngexa lesitoba.</w:t>
      </w:r>
    </w:p>
    <w:p w14:paraId="74F0274A" w14:textId="5098EA17" w:rsidR="00F5227B" w:rsidRPr="00381C39" w:rsidRDefault="00702603" w:rsidP="0078422A">
      <w:pPr>
        <w:pStyle w:val="BodyText"/>
        <w:framePr w:w="3488" w:h="13205" w:hRule="exact" w:wrap="none" w:vAnchor="page" w:hAnchor="page" w:x="8191" w:y="1666"/>
        <w:spacing w:line="193" w:lineRule="exact"/>
        <w:jc w:val="both"/>
        <w:rPr>
          <w:color w:val="000000" w:themeColor="text1"/>
        </w:rPr>
      </w:pPr>
      <w:r w:rsidRPr="00381C39">
        <w:rPr>
          <w:color w:val="000000" w:themeColor="text1"/>
        </w:rPr>
        <w:t>Izindlu ezintatu ezazingase kungeneni zemka kwaoko kunye nabantu ababekuzo. Akwasala nesibi apo zazikona ezondlu. Zemkake izindlu kwakubi, kusiti apa imke yonke indlu, kuze kwenye kumke icala kube kupela. Indleko kona ayinakubaliswa. Bati abendlu ka Mr. Dodds neka Mr. Jacobsohn besonwabile endlwini, ba- bona amanzi selengena endlwini. Kwanjalo nakweka Auret. Bati abakwa Dodds bakwela ezitafileni, kwaza kungekabi mzuzu aselesiti ga ngamadolo amanzi. Zite kaloku nendonga zaqekeka zambulalela kwalapo U-Miss Dodds. Abanye basinda ngokungummangaliso, bencedwa ngabantu ababeye kubasiza. Bati bonke ababenako, baya kunceda kwindawo abaziqondayo ukuba zinengozi enkulu kanye. U-Mrs. Dodds no Mrs. Black babesebubini kanye, nangoku abakapili kwizenzakalo abazifumanayo. Bonke obobusuku wayeba ngu</w:t>
      </w:r>
      <w:r w:rsidRPr="00381C39">
        <w:rPr>
          <w:color w:val="000000" w:themeColor="text1"/>
        </w:rPr>
        <w:softHyphen/>
        <w:t>lowo nalowo ehamba encedisa apo kufu- neka kona uncedo, kulangazelelwa ukusa. Kwaba lusizi kanye kusasa ukukangela intshabalalo eyehlileyo. Ngapandle kwezi sezikankanyiwe kwafunyanwa ukuba izi</w:t>
      </w:r>
      <w:r w:rsidRPr="00381C39">
        <w:rPr>
          <w:color w:val="000000" w:themeColor="text1"/>
        </w:rPr>
        <w:softHyphen/>
        <w:t>ndlu ezimbini zika Mr. du Toit ziwile. Kwamnandi kodwa ukuba basindiswayo ababekuzo. Isitola sika Mr. Schonberg satshabalala. Indlu ka Mr. Henau yapantsa ukutshabalala, yaza enye ebisemva kwayo, isand’ukwakiwa, yatshabalala kwatitu. Enye indlu ekwa kufupi kuzo, apo bekuko impahla zabaya kwele Diamond yatshabalala, baza ababekona basinda ebubini. Kwabanjalo nakwindlu yoku- xelela, nakweka Mr. Hopveld, bati abaninizo bemkelwa yinto yonke abebenayo. Wawute umva wendlu ka Mr. Auret wawela ngapakati aza amanzi atshabalalisa yonke into epakati. Kodwa abantu aba</w:t>
      </w:r>
      <w:r w:rsidRPr="00381C39">
        <w:rPr>
          <w:color w:val="000000" w:themeColor="text1"/>
        </w:rPr>
        <w:softHyphen/>
        <w:t>bekona basinda. Kwizindlu zo Mr. Jacobshon no Mr. Smith akwasala nento ngapa</w:t>
      </w:r>
      <w:r w:rsidRPr="00381C39">
        <w:rPr>
          <w:color w:val="000000" w:themeColor="text1"/>
        </w:rPr>
        <w:softHyphen/>
        <w:t>ndle kwesiqetshana sodonga kwenye yazo, baza nabantu bazo basinda emandleni. Izindlu zo Mr. Dodds, no Mr. MacDonald, nebezimelene nazo zacitakala kwatitu. Ihotela ka Auret nakuba isangati imi ibonakala ukuba iza kuhla iwe. Nendlu ka Mr. Laus inendawo ezicitakeleyo, nempahla zake zazuza ukonakala okukulu. Kwicala elingezantsi emzini apo bekuko indlu enkulu ka Mr. Laus ebeyahlulahlu</w:t>
      </w:r>
      <w:r w:rsidR="00DF1D47">
        <w:rPr>
          <w:color w:val="000000" w:themeColor="text1"/>
        </w:rPr>
        <w:t>l</w:t>
      </w:r>
      <w:r w:rsidRPr="00381C39">
        <w:rPr>
          <w:color w:val="000000" w:themeColor="text1"/>
        </w:rPr>
        <w:t>we yenziwa amagunjana atile, nayoke itshabalele. Abebekuyo basindile, kwemka impahla yabo yodwa. Ezinye izindlu ezimbini ebezingasemlanjeni zimkile baza abebekuzo batshona bonke. Akwaziwa nalapo bezimi kona. Kubi kanye ukucinga ngempahla etshabaleleyo. Abantu ngoku, imihla le, balinga ukuhlanganisa ezonto zabo zonakeleyo. Ubukulu balomsingakazi bungasebuqondwa kulendawo yokuba bede abamkileyo nawo, baya kufunyanwa kumgama ozimayile ezingabane ezantsi kwalomzi. Kwanjaloke nangento eninzi yempahla nama bali oboya. Olwe Sibini nolwe Sitatu zazizimini ezingayi</w:t>
      </w:r>
    </w:p>
    <w:p w14:paraId="3C204442" w14:textId="77777777" w:rsidR="00F5227B" w:rsidRPr="00381C39" w:rsidRDefault="00F5227B">
      <w:pPr>
        <w:spacing w:line="1" w:lineRule="exact"/>
        <w:rPr>
          <w:color w:val="000000" w:themeColor="text1"/>
        </w:rPr>
      </w:pPr>
    </w:p>
    <w:sectPr w:rsidR="00F5227B" w:rsidRPr="00381C39">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7A4F3" w14:textId="77777777" w:rsidR="00197CBC" w:rsidRDefault="00197CBC">
      <w:r>
        <w:separator/>
      </w:r>
    </w:p>
  </w:endnote>
  <w:endnote w:type="continuationSeparator" w:id="0">
    <w:p w14:paraId="50186D5B" w14:textId="77777777" w:rsidR="00197CBC" w:rsidRDefault="0019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7BEA" w14:textId="77777777" w:rsidR="00197CBC" w:rsidRDefault="00197CBC"/>
  </w:footnote>
  <w:footnote w:type="continuationSeparator" w:id="0">
    <w:p w14:paraId="6E5F288B" w14:textId="77777777" w:rsidR="00197CBC" w:rsidRDefault="00197C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64E8F"/>
    <w:multiLevelType w:val="multilevel"/>
    <w:tmpl w:val="0CEAD1C6"/>
    <w:lvl w:ilvl="0">
      <w:start w:val="1"/>
      <w:numFmt w:val="decimal"/>
      <w:lvlText w:val="%1."/>
      <w:lvlJc w:val="left"/>
      <w:rPr>
        <w:rFonts w:ascii="Times New Roman" w:eastAsia="Times New Roman" w:hAnsi="Times New Roman" w:cs="Times New Roman"/>
        <w:b w:val="0"/>
        <w:bCs w:val="0"/>
        <w:i w:val="0"/>
        <w:iCs w:val="0"/>
        <w:smallCaps w:val="0"/>
        <w:strike w:val="0"/>
        <w:color w:val="64524A"/>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87140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27B"/>
    <w:rsid w:val="00197CBC"/>
    <w:rsid w:val="00381C39"/>
    <w:rsid w:val="00702603"/>
    <w:rsid w:val="0078422A"/>
    <w:rsid w:val="00DF1D47"/>
    <w:rsid w:val="00F522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1C53"/>
  <w15:docId w15:val="{E17EA1B1-2ABC-4F4C-92A5-0FCC2F59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link w:val="Heading1Char"/>
    <w:uiPriority w:val="9"/>
    <w:qFormat/>
    <w:rsid w:val="00381C3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color w:val="64524A"/>
      <w:sz w:val="26"/>
      <w:szCs w:val="26"/>
      <w:u w:val="none"/>
      <w:shd w:val="clear" w:color="auto" w:fill="auto"/>
    </w:rPr>
  </w:style>
  <w:style w:type="character" w:customStyle="1" w:styleId="BodyTextChar">
    <w:name w:val="Body Text Char"/>
    <w:basedOn w:val="DefaultParagraphFont"/>
    <w:link w:val="BodyText"/>
    <w:rPr>
      <w:rFonts w:ascii="Georgia" w:eastAsia="Georgia" w:hAnsi="Georgia" w:cs="Georgia"/>
      <w:b w:val="0"/>
      <w:bCs w:val="0"/>
      <w:i w:val="0"/>
      <w:iCs w:val="0"/>
      <w:smallCaps w:val="0"/>
      <w:strike w:val="0"/>
      <w:color w:val="64524A"/>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64524A"/>
      <w:sz w:val="16"/>
      <w:szCs w:val="16"/>
      <w:u w:val="none"/>
      <w:shd w:val="clear" w:color="auto" w:fill="auto"/>
    </w:rPr>
  </w:style>
  <w:style w:type="paragraph" w:customStyle="1" w:styleId="Headerorfooter0">
    <w:name w:val="Header or footer"/>
    <w:basedOn w:val="Normal"/>
    <w:link w:val="Headerorfooter"/>
    <w:rPr>
      <w:rFonts w:ascii="Times New Roman" w:eastAsia="Times New Roman" w:hAnsi="Times New Roman" w:cs="Times New Roman"/>
      <w:color w:val="64524A"/>
      <w:sz w:val="26"/>
      <w:szCs w:val="26"/>
    </w:rPr>
  </w:style>
  <w:style w:type="paragraph" w:styleId="BodyText">
    <w:name w:val="Body Text"/>
    <w:basedOn w:val="Normal"/>
    <w:link w:val="BodyTextChar"/>
    <w:qFormat/>
    <w:rPr>
      <w:rFonts w:ascii="Georgia" w:eastAsia="Georgia" w:hAnsi="Georgia" w:cs="Georgia"/>
      <w:color w:val="64524A"/>
      <w:sz w:val="17"/>
      <w:szCs w:val="17"/>
    </w:rPr>
  </w:style>
  <w:style w:type="paragraph" w:customStyle="1" w:styleId="Bodytext20">
    <w:name w:val="Body text (2)"/>
    <w:basedOn w:val="Normal"/>
    <w:link w:val="Bodytext2"/>
    <w:pPr>
      <w:spacing w:line="214" w:lineRule="auto"/>
      <w:ind w:firstLine="200"/>
    </w:pPr>
    <w:rPr>
      <w:rFonts w:ascii="Times New Roman" w:eastAsia="Times New Roman" w:hAnsi="Times New Roman" w:cs="Times New Roman"/>
      <w:color w:val="64524A"/>
      <w:sz w:val="16"/>
      <w:szCs w:val="16"/>
    </w:rPr>
  </w:style>
  <w:style w:type="character" w:customStyle="1" w:styleId="Heading1Char">
    <w:name w:val="Heading 1 Char"/>
    <w:basedOn w:val="DefaultParagraphFont"/>
    <w:link w:val="Heading1"/>
    <w:uiPriority w:val="9"/>
    <w:rsid w:val="00381C3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2022-08-18T20:24:00Z</dcterms:created>
  <dcterms:modified xsi:type="dcterms:W3CDTF">2022-08-18T20:24:00Z</dcterms:modified>
</cp:coreProperties>
</file>