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5B779" w14:textId="77777777" w:rsidR="00580EA9" w:rsidRPr="003E129A" w:rsidRDefault="006A4AAC">
      <w:pPr>
        <w:spacing w:line="1" w:lineRule="exact"/>
      </w:pPr>
      <w:r w:rsidRPr="003E129A">
        <w:rPr>
          <w:noProof/>
          <w:lang w:val="en-ZA" w:eastAsia="en-ZA" w:bidi="ar-SA"/>
        </w:rPr>
        <mc:AlternateContent>
          <mc:Choice Requires="wps">
            <w:drawing>
              <wp:anchor distT="0" distB="0" distL="114300" distR="114300" simplePos="0" relativeHeight="251657216" behindDoc="1" locked="0" layoutInCell="1" allowOverlap="1" wp14:anchorId="7425BF72" wp14:editId="672E6189">
                <wp:simplePos x="0" y="0"/>
                <wp:positionH relativeFrom="page">
                  <wp:posOffset>7629525</wp:posOffset>
                </wp:positionH>
                <wp:positionV relativeFrom="page">
                  <wp:posOffset>-104775</wp:posOffset>
                </wp:positionV>
                <wp:extent cx="7556500" cy="10693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D4CBB5"/>
                        </a:solidFill>
                      </wps:spPr>
                      <wps:bodyPr/>
                    </wps:wsp>
                  </a:graphicData>
                </a:graphic>
              </wp:anchor>
            </w:drawing>
          </mc:Choice>
          <mc:Fallback>
            <w:pict>
              <v:rect w14:anchorId="7E2D7192" id="Shape 1" o:spid="_x0000_s1026" style="position:absolute;margin-left:600.75pt;margin-top:-8.25pt;width:595pt;height:842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" fillcolor="#d4cbb5" stroked="f">
                <v:path arrowok="t"/>
                <o:lock v:ext="edit" rotation="t" position="t"/>
                <w10:wrap anchorx="page" anchory="page"/>
              </v:rect>
            </w:pict>
          </mc:Fallback>
        </mc:AlternateContent>
      </w:r>
      <w:r w:rsidRPr="003E129A">
        <w:rPr>
          <w:noProof/>
          <w:lang w:val="en-ZA" w:eastAsia="en-ZA" w:bidi="ar-SA"/>
        </w:rPr>
        <mc:AlternateContent>
          <mc:Choice Requires="wps">
            <w:drawing>
              <wp:anchor distT="0" distB="0" distL="114300" distR="114300" simplePos="0" relativeHeight="251658240" behindDoc="1" locked="0" layoutInCell="1" allowOverlap="1" wp14:anchorId="7960BEF9" wp14:editId="0F8B607A">
                <wp:simplePos x="0" y="0"/>
                <wp:positionH relativeFrom="page">
                  <wp:posOffset>3563620</wp:posOffset>
                </wp:positionH>
                <wp:positionV relativeFrom="page">
                  <wp:posOffset>3491865</wp:posOffset>
                </wp:positionV>
                <wp:extent cx="0" cy="7153275"/>
                <wp:effectExtent l="0" t="0" r="0" b="0"/>
                <wp:wrapNone/>
                <wp:docPr id="2" name="Shape 2"/>
                <wp:cNvGraphicFramePr/>
                <a:graphic xmlns:a="http://schemas.openxmlformats.org/drawingml/2006/main">
                  <a:graphicData uri="http://schemas.microsoft.com/office/word/2010/wordprocessingShape">
                    <wps:wsp>
                      <wps:cNvCnPr/>
                      <wps:spPr>
                        <a:xfrm>
                          <a:off x="0" y="0"/>
                          <a:ext cx="0" cy="7153275"/>
                        </a:xfrm>
                        <a:prstGeom prst="straightConnector1">
                          <a:avLst/>
                        </a:prstGeom>
                        <a:ln w="11430">
                          <a:solidFill/>
                        </a:ln>
                      </wps:spPr>
                      <wps:bodyPr/>
                    </wps:wsp>
                  </a:graphicData>
                </a:graphic>
              </wp:anchor>
            </w:drawing>
          </mc:Choice>
          <mc:Fallback>
            <w:pict>
              <v:shape o:spt="32" o:oned="true" path="m,l21600,21600e" style="position:absolute;margin-left:280.60000000000002pt;margin-top:274.94999999999999pt;width:0;height:563.25pt;z-index:-251658240;mso-position-horizontal-relative:page;mso-position-vertical-relative:page">
                <v:stroke weight="0.90000000000000002pt"/>
              </v:shape>
            </w:pict>
          </mc:Fallback>
        </mc:AlternateContent>
      </w:r>
    </w:p>
    <w:p w14:paraId="6A6C7871" w14:textId="77777777" w:rsidR="00580EA9" w:rsidRPr="00D179F2" w:rsidRDefault="006A4AAC" w:rsidP="003A6D64">
      <w:pPr>
        <w:pStyle w:val="Headerorfooter0"/>
        <w:framePr w:wrap="none" w:vAnchor="page" w:hAnchor="page" w:x="3301" w:y="226"/>
        <w:rPr>
          <w:color w:val="000000" w:themeColor="text1"/>
        </w:rPr>
      </w:pPr>
      <w:r w:rsidRPr="00D179F2">
        <w:rPr>
          <w:color w:val="000000" w:themeColor="text1"/>
        </w:rPr>
        <w:t>ISIGIDIMI SAMAXOSA, JUNE 1, 1883.</w:t>
      </w:r>
    </w:p>
    <w:p w14:paraId="5E557EEF" w14:textId="77777777" w:rsidR="00580EA9" w:rsidRPr="00D179F2" w:rsidRDefault="006A4AAC" w:rsidP="003A6D64">
      <w:pPr>
        <w:pStyle w:val="Headerorfooter0"/>
        <w:framePr w:w="176" w:h="216" w:hRule="exact" w:wrap="none" w:vAnchor="page" w:hAnchor="page" w:x="10036" w:y="181"/>
        <w:jc w:val="right"/>
        <w:rPr>
          <w:color w:val="000000" w:themeColor="text1"/>
        </w:rPr>
      </w:pPr>
      <w:r w:rsidRPr="00D179F2">
        <w:rPr>
          <w:color w:val="000000" w:themeColor="text1"/>
        </w:rPr>
        <w:t>3</w:t>
      </w:r>
    </w:p>
    <w:p w14:paraId="10F388A5" w14:textId="77777777" w:rsidR="00580EA9" w:rsidRPr="00D179F2" w:rsidRDefault="006A4AAC" w:rsidP="003A6D64">
      <w:pPr>
        <w:pStyle w:val="BodyText"/>
        <w:framePr w:w="4986" w:h="2783" w:hRule="exact" w:wrap="none" w:vAnchor="page" w:hAnchor="page" w:x="598" w:y="586"/>
        <w:spacing w:line="213" w:lineRule="exact"/>
        <w:ind w:firstLine="0"/>
        <w:jc w:val="both"/>
        <w:rPr>
          <w:color w:val="000000" w:themeColor="text1"/>
        </w:rPr>
      </w:pPr>
      <w:r w:rsidRPr="00D179F2">
        <w:rPr>
          <w:color w:val="000000" w:themeColor="text1"/>
        </w:rPr>
        <w:t xml:space="preserve">Ngqushwa (Durban). Imali eseyi kutshwe apa kodwa kunye ne. seyi batelwe nesa tenjisiweyo £34. Ukuba namhla wena </w:t>
      </w:r>
      <w:r w:rsidR="003A6D64" w:rsidRPr="00D179F2">
        <w:rPr>
          <w:color w:val="000000" w:themeColor="text1"/>
        </w:rPr>
        <w:t>Ngqu</w:t>
      </w:r>
      <w:r w:rsidRPr="00D179F2">
        <w:rPr>
          <w:color w:val="000000" w:themeColor="text1"/>
        </w:rPr>
        <w:t>shwa uposwe leli tamsanqa akusokuze ubambe limbi. Izikula ziyanda kunene pesheya kwe Nciba, msani, ikoloni mayingabi semva zinto zakowetu.</w:t>
      </w:r>
    </w:p>
    <w:p w14:paraId="69CDD20B" w14:textId="77777777" w:rsidR="00580EA9" w:rsidRPr="00D179F2" w:rsidRDefault="006A4AAC" w:rsidP="003A6D64">
      <w:pPr>
        <w:pStyle w:val="BodyText"/>
        <w:framePr w:w="4986" w:h="2783" w:hRule="exact" w:wrap="none" w:vAnchor="page" w:hAnchor="page" w:x="598" w:y="586"/>
        <w:spacing w:line="213" w:lineRule="exact"/>
        <w:jc w:val="both"/>
        <w:rPr>
          <w:color w:val="000000" w:themeColor="text1"/>
        </w:rPr>
      </w:pPr>
      <w:r w:rsidRPr="00D179F2">
        <w:rPr>
          <w:color w:val="000000" w:themeColor="text1"/>
        </w:rPr>
        <w:t>I Conference yama Wesile ite makubeko i (high school) sabantsundu belo cala. Ke ngati esi sikula asiyi kuba lapa e Koloni, kuba nina Koloni niya buka, aniciti nento le nge mfundo yonyana benu nentombi zenu. Sovuya sakuva ukuba wena Ngqushwa uligqibile elo kulu. Washiywa Ngqushwa endala ! Ngama Mpondo, ngaba Tembu, ngama Baca, ngama Mfengu a Pesheya, nama Mpondomse. Ihlazo nalo namhla! Nimiselwe nina ikulu kupela, wahilwa Ngqushwa!</w:t>
      </w:r>
    </w:p>
    <w:p w14:paraId="17FFE15E" w14:textId="77777777" w:rsidR="00580EA9" w:rsidRPr="00D179F2" w:rsidRDefault="006A4AAC" w:rsidP="003A6D64">
      <w:pPr>
        <w:pStyle w:val="Bodytext30"/>
        <w:framePr w:w="4986" w:h="13028" w:hRule="exact" w:wrap="none" w:vAnchor="page" w:hAnchor="page" w:x="571" w:y="3796"/>
        <w:spacing w:after="160"/>
        <w:rPr>
          <w:b w:val="0"/>
          <w:bCs w:val="0"/>
          <w:color w:val="000000" w:themeColor="text1"/>
        </w:rPr>
      </w:pPr>
      <w:r w:rsidRPr="00D179F2">
        <w:rPr>
          <w:b w:val="0"/>
          <w:bCs w:val="0"/>
          <w:color w:val="000000" w:themeColor="text1"/>
        </w:rPr>
        <w:t>NGO-MHLABA NANGO-LWANDLE.</w:t>
      </w:r>
    </w:p>
    <w:p w14:paraId="4E757FCE" w14:textId="77777777" w:rsidR="00580EA9" w:rsidRPr="00D179F2" w:rsidRDefault="006A4AAC" w:rsidP="003A6D64">
      <w:pPr>
        <w:pStyle w:val="BodyText"/>
        <w:framePr w:w="4986" w:h="13028" w:hRule="exact" w:wrap="none" w:vAnchor="page" w:hAnchor="page" w:x="571" w:y="3796"/>
        <w:spacing w:after="400" w:line="212" w:lineRule="exact"/>
        <w:ind w:firstLine="0"/>
        <w:jc w:val="center"/>
        <w:rPr>
          <w:color w:val="000000" w:themeColor="text1"/>
        </w:rPr>
      </w:pPr>
      <w:r w:rsidRPr="00D179F2">
        <w:rPr>
          <w:i/>
          <w:iCs/>
          <w:color w:val="000000" w:themeColor="text1"/>
        </w:rPr>
        <w:t>(Isicatshulo kwi ncwadi ye “ Mpawana.”</w:t>
      </w:r>
    </w:p>
    <w:p w14:paraId="0CB4E592" w14:textId="77777777" w:rsidR="00580EA9" w:rsidRPr="00D179F2" w:rsidRDefault="006A4AAC" w:rsidP="003A6D64">
      <w:pPr>
        <w:pStyle w:val="BodyText"/>
        <w:framePr w:w="4986" w:h="13028" w:hRule="exact" w:wrap="none" w:vAnchor="page" w:hAnchor="page" w:x="571" w:y="3796"/>
        <w:spacing w:line="212" w:lineRule="exact"/>
        <w:jc w:val="both"/>
        <w:rPr>
          <w:color w:val="000000" w:themeColor="text1"/>
        </w:rPr>
      </w:pPr>
      <w:r w:rsidRPr="00D179F2">
        <w:rPr>
          <w:color w:val="000000" w:themeColor="text1"/>
        </w:rPr>
        <w:t>Sabe singazimisele ukuba sob</w:t>
      </w:r>
      <w:r w:rsidR="00730810" w:rsidRPr="00D179F2">
        <w:rPr>
          <w:color w:val="000000" w:themeColor="text1"/>
        </w:rPr>
        <w:t>alisa kwimihlati yeli pepa izi</w:t>
      </w:r>
      <w:r w:rsidRPr="00D179F2">
        <w:rPr>
          <w:color w:val="000000" w:themeColor="text1"/>
        </w:rPr>
        <w:t xml:space="preserve">nto ngezinto esazibonayo kuhambo Iwetu lokuya e-Botwe. Kodwa kubonakele singena kwenza ngakumbi ekubeni ete wonke ohlangana nati seloti alindele esi </w:t>
      </w:r>
      <w:r w:rsidRPr="00D179F2">
        <w:rPr>
          <w:i/>
          <w:iCs/>
          <w:color w:val="000000" w:themeColor="text1"/>
        </w:rPr>
        <w:t>Gidimini.</w:t>
      </w:r>
      <w:r w:rsidRPr="00D179F2">
        <w:rPr>
          <w:color w:val="000000" w:themeColor="text1"/>
        </w:rPr>
        <w:t xml:space="preserve"> Oku </w:t>
      </w:r>
      <w:r w:rsidR="00730810" w:rsidRPr="00D179F2">
        <w:rPr>
          <w:color w:val="000000" w:themeColor="text1"/>
        </w:rPr>
        <w:t>ku</w:t>
      </w:r>
      <w:r w:rsidRPr="00D179F2">
        <w:rPr>
          <w:color w:val="000000" w:themeColor="text1"/>
        </w:rPr>
        <w:t>lindela ke kusi kumbuze into esidla ngokuyiva, kutiwa, kuti akudla umntu lo ibe inja imte ntsho ngamehlo, liba kuya esityeni igxebeka, iliso lenja lilandele, liba kuya emlonyeni, eliliso selikwako,—umntu lowo umilwa ngamahluba—abati abase-Mbo “ ngama ncitsha-nja.” Ukuba nama hluba lake asinto yabu homba; kuba abuhlungu—-aliqenqana nawo ngendlela yawo. Umntu lowoke uti ukuza angabi nawo amahluba lawo, ade ayipose nge tambo inja leyo. Ibe kusinda kwake ke. Ngokunikela abantu bakowetu, impawana esise noku zikumbula sizama ukunxwema ishwangusha lalowo unqabe nendaba ekubeni ebeye Komkulu.</w:t>
      </w:r>
    </w:p>
    <w:p w14:paraId="12D7BC74" w14:textId="75F53EA4" w:rsidR="00580EA9" w:rsidRPr="00D179F2" w:rsidRDefault="006A4AAC" w:rsidP="003A6D64">
      <w:pPr>
        <w:pStyle w:val="BodyText"/>
        <w:framePr w:w="4986" w:h="13028" w:hRule="exact" w:wrap="none" w:vAnchor="page" w:hAnchor="page" w:x="571" w:y="3796"/>
        <w:spacing w:after="60" w:line="212" w:lineRule="exact"/>
        <w:jc w:val="both"/>
        <w:rPr>
          <w:color w:val="000000" w:themeColor="text1"/>
        </w:rPr>
      </w:pPr>
      <w:r w:rsidRPr="00D179F2">
        <w:rPr>
          <w:color w:val="000000" w:themeColor="text1"/>
        </w:rPr>
        <w:t xml:space="preserve">Lehambo asiyitabatanga ngenxa yokuba sasiyitanda. Uku. ba eyetu intando yabite yabuzwa kwangapambili, isimo esiku. so okwangoku, ngenxa yengxakeko, sasingayi kusivumela. Ndawana sayo yikayo yile yokuba, ekubeni sine xesha elitile sisiti silinga ukulwela amalungelo abantu bakowetu, ngama. zwi, makuti xa basitumayo ukuba imizimba yetu siyenze idinelipilileyo, sigogotye, sinkwantye. Nakuba ke yayingavumi into eninzi yezihlobo zetu ezikwindawo ngendawo, sahamba sondele kulo nkwenkwezi, yakokela izilumko zase mpuma langa, iminyaka engama kulu alishumi linesibozo ava kude namhla, yawasa entshonlanga, sisiti nati yosisa, singenzakalelwa nto, kwe lozwe lase ntshonlanga i Cape Town. Inqube kodwa yabo basibongozayo ukuba siye, benza amadinga ama. kulu, nabawaseka pezu kwokutembeka kwamazwi abo, iyakusala ilihlazo elingunapakade pezu kwe gama lohlanga. Asinxunele kuyiteta kweli bali lehambiso. Ifanelwe kubaliswa yodwa </w:t>
      </w:r>
      <w:r w:rsidRPr="00D179F2">
        <w:rPr>
          <w:color w:val="000000" w:themeColor="text1"/>
          <w:vertAlign w:val="superscript"/>
        </w:rPr>
        <w:t xml:space="preserve">: </w:t>
      </w:r>
      <w:r w:rsidRPr="00D179F2">
        <w:rPr>
          <w:color w:val="000000" w:themeColor="text1"/>
        </w:rPr>
        <w:t>esingasakuba bambezela ke abafundi betu ukuba nika yona sisazi ukuba baya kuyigweba ngamazwi acacileyo bakuyivai- Okwa ngoku into leyo isatetwa, yoti ke yakugqitywa siy vakalise.</w:t>
      </w:r>
    </w:p>
    <w:p w14:paraId="79655A45" w14:textId="1A86D8A7" w:rsidR="00580EA9" w:rsidRPr="00D179F2" w:rsidRDefault="006A4AAC" w:rsidP="003A6D64">
      <w:pPr>
        <w:pStyle w:val="BodyText"/>
        <w:framePr w:w="4986" w:h="13028" w:hRule="exact" w:wrap="none" w:vAnchor="page" w:hAnchor="page" w:x="571" w:y="3796"/>
        <w:spacing w:line="212" w:lineRule="exact"/>
        <w:ind w:firstLine="0"/>
        <w:jc w:val="both"/>
        <w:rPr>
          <w:color w:val="000000" w:themeColor="text1"/>
        </w:rPr>
      </w:pPr>
      <w:r w:rsidRPr="00D179F2">
        <w:rPr>
          <w:color w:val="000000" w:themeColor="text1"/>
        </w:rPr>
        <w:t xml:space="preserve">Ilanga lomhla we 6 ku April lasibona sisendleleni. Safika e-Nyara (Bedford) abahlobo besilindele ngotando. I-Nyara siyi fumene inyukile, itabate amanyatelo okusinga pambili kunexesha esayi gqibela ngalo iminyaka ngoku emibini eya dlulayo. Sahlala ntsuku mbini kona, ngenxenokuba i Cawa yayi selikufupi. Ukutnka komhla ngom-Vulo sasingisa amabombo kumzana ka Loliwe abati yi Cookhouse (Inxuba) Abotuka ngako abahlobo betu bakusibona, kuba babe ngasa. lindele kubona upahla olusiti. Site kuba safika sekuhlwile e-Steshoni apo, nemizi yama ramente imgama, sancama ukoyika oku. Sawakupa amehlo ngo kuka nonkala kona. Imbangi yoku imhlope. Site sakucinga ngama benu-bentsu awalande. lelana kakubi kweso siqingata sase Somerset East: abafazi bebulawa ngamadoda kakubi, ama-Ngesi edubula abantu esite abeba zinkawu, ama Lawu ebulala ama Ngesi ngapandle kwe sizeka bani, u Von Wit, umxomi, exoma-exomile—kuko unga mangalayo na kukuba siti sasuka saxalaba? Yonke into eyi nkomo ebulongo bungasindiyo yasuka kuti yangati selisisi gwinta. Ngosuku olulandelayo Iwaquma utuli ukusinga e Bayi. Ekusingeni kwetu kona asibonanga nto imelwe ku paulwa. Site sifika e Bayi waye seleko umhlobo wetu, into ka Citashe ebubele bungu mangaliso. Ite ifika i </w:t>
      </w:r>
      <w:r w:rsidRPr="00D179F2">
        <w:rPr>
          <w:i/>
          <w:iCs/>
          <w:color w:val="000000" w:themeColor="text1"/>
        </w:rPr>
        <w:t>train,</w:t>
      </w:r>
      <w:r w:rsidRPr="00D179F2">
        <w:rPr>
          <w:color w:val="000000" w:themeColor="text1"/>
        </w:rPr>
        <w:t xml:space="preserve"> waseli-</w:t>
      </w:r>
    </w:p>
    <w:p w14:paraId="404508BF" w14:textId="694DD1C4" w:rsidR="00580EA9" w:rsidRPr="00D179F2" w:rsidRDefault="006A4AAC" w:rsidP="003A6D64">
      <w:pPr>
        <w:pStyle w:val="BodyText"/>
        <w:framePr w:w="4957" w:h="16276" w:hRule="exact" w:wrap="none" w:vAnchor="page" w:hAnchor="page" w:x="5671" w:y="525"/>
        <w:spacing w:after="60" w:line="211" w:lineRule="exact"/>
        <w:ind w:firstLine="0"/>
        <w:jc w:val="both"/>
        <w:rPr>
          <w:color w:val="000000" w:themeColor="text1"/>
        </w:rPr>
      </w:pPr>
      <w:r w:rsidRPr="00D179F2">
        <w:rPr>
          <w:color w:val="000000" w:themeColor="text1"/>
        </w:rPr>
        <w:t xml:space="preserve">lunguza kuzo zonke impalo, elixa sasimlindele kakade, nakuba sasi ngamazisanga. Usuku Iwesitatu, sifikile e Bayi apo senzelwe ububele yinto eninzi yaba hlobo betu, ngakumbi o Messrs Somatye Adams, no Jonas Bassi, sapelekwa epenyaneni ngumhlobo u Mr. J. Kalipa, esiqinisekileyo ukuba wabe ngasipelekanga yinto esasiya kuba zizi banxa, nezi poxo ku Stemele. Sifikile ku stemele sitike emzini upela. Abahlobo betu ku futi-futi besixelela ngobukulu nobuhle benqanawa, nofani ngofani aba nokubonwa kona. Kodwa ukuzibonela kuku zibonela. Sike sive abantu besiti, “Indaba yetyela ayikoli.” Eyetu ingcinga yeyokuba banyanisile. Sati kwenye imambane emhlope, esayibona apo, yakusibuza imvo zetu ngo mkombe lowo, asadenda ukuti, </w:t>
      </w:r>
      <w:r w:rsidRPr="00D179F2">
        <w:rPr>
          <w:i/>
          <w:iCs/>
          <w:color w:val="000000" w:themeColor="text1"/>
        </w:rPr>
        <w:t>“ Well Mr. Blank, we think the half was never told,”</w:t>
      </w:r>
      <w:r w:rsidRPr="00D179F2">
        <w:rPr>
          <w:color w:val="000000" w:themeColor="text1"/>
        </w:rPr>
        <w:t xml:space="preserve"> oku kukuti, isizekevu asi zanga saxelwa. Umkombe lowo yindlu ipela. Izindlu elala, nedlela kuzo intsapo yase Lovedale zisengapantsi komkombe abati ngu stemele yena. Ngumzi ocokiseke ngo kungumangaliso. Lenqanawa bati yi </w:t>
      </w:r>
      <w:r w:rsidRPr="00D179F2">
        <w:rPr>
          <w:i/>
          <w:iCs/>
          <w:color w:val="000000" w:themeColor="text1"/>
        </w:rPr>
        <w:t>Drummond Castle,</w:t>
      </w:r>
      <w:r w:rsidRPr="00D179F2">
        <w:rPr>
          <w:color w:val="000000" w:themeColor="text1"/>
        </w:rPr>
        <w:t xml:space="preserve"> siyi ngena nge qanda lesibini. Elona xesha esuke ngalo e Bayi ibe lixesha lesixenxe ngokuhlwa. Ite yakufika lentsimbi, yeka ke ; gungqu-gungqu -gungqu-gungqu—into enye! Asivanga ngani, seva sebu bubu goro-goro, abantu bejakuja—bengenwe sisifo apa bati sesaselwandle. Ngati ngesingasehlanga tina ukuba sabe singabe hlanga abanye. Au, nati sangena emdudweni, saxina kwada kwasitukutezi. Nolwandle Iwalusilwa ngokungeku- ncinane kona. Ngentsimbi yeshumi kusasa ngom-Gqibelo, safika kwi Bayana abati yi Mossel Bay. Emva kwe yure ezi ntatu sabuya salu lima ulwandle. Yayinto enye sada gaya kungena e Kapa ngeyure yeshumi linanye nge Cawa kusasa. Sawubona lomzikazi mkulu.</w:t>
      </w:r>
    </w:p>
    <w:p w14:paraId="336D4EA5" w14:textId="7B9FEB92" w:rsidR="00580EA9" w:rsidRPr="00D179F2" w:rsidRDefault="006A4AAC" w:rsidP="003A6D64">
      <w:pPr>
        <w:pStyle w:val="BodyText"/>
        <w:framePr w:w="4957" w:h="16276" w:hRule="exact" w:wrap="none" w:vAnchor="page" w:hAnchor="page" w:x="5671" w:y="525"/>
        <w:spacing w:after="60" w:line="211" w:lineRule="exact"/>
        <w:ind w:firstLine="220"/>
        <w:jc w:val="both"/>
        <w:rPr>
          <w:color w:val="000000" w:themeColor="text1"/>
        </w:rPr>
      </w:pPr>
      <w:r w:rsidRPr="00D179F2">
        <w:rPr>
          <w:color w:val="000000" w:themeColor="text1"/>
        </w:rPr>
        <w:t xml:space="preserve">Ukuba singapika nento yonke esayibonayo apo e Cape Town singasesishuba sonke </w:t>
      </w:r>
      <w:r w:rsidRPr="00D179F2">
        <w:rPr>
          <w:i/>
          <w:iCs/>
          <w:color w:val="000000" w:themeColor="text1"/>
        </w:rPr>
        <w:t>Isigidimi</w:t>
      </w:r>
      <w:r w:rsidRPr="00D179F2">
        <w:rPr>
          <w:color w:val="000000" w:themeColor="text1"/>
        </w:rPr>
        <w:t xml:space="preserve"> esi, ize noko kunganeli. Umzi lowo wona mkulu. Yinyaniso eyaziwa nangubani ke leyo. Ude wanamasolotya amakulu kunene, ebesisakuba tina yimizana eyodwa, oko besisakuva ngayo singekayi e Kapa. Kanti hayi. Oma Sea Point, apo kuhlala izihandiba, amatsha- we anjengo Mr. Saul Solomon, no Mr. Charles Lewis, izigcau zase Parlamente, namanye amanene akwa makulu nakuba ange ngawase Parlamente; oma Rosebank apo kuhlala ama- nene anjengo Mr. F. J. Dormer umnini walo korant ingazanga yadinwa ukuvakalisa intsizi zabantu bakowetu—i </w:t>
      </w:r>
      <w:r w:rsidRPr="00D179F2">
        <w:rPr>
          <w:i/>
          <w:iCs/>
          <w:color w:val="000000" w:themeColor="text1"/>
        </w:rPr>
        <w:t xml:space="preserve">Cape Argus; </w:t>
      </w:r>
      <w:r w:rsidRPr="00D179F2">
        <w:rPr>
          <w:color w:val="000000" w:themeColor="text1"/>
        </w:rPr>
        <w:t>ama Wynberg, oma Rondebosch, kude kuye koma Diep River, apo wabubela kona u Mr. Donald Ross, intloko yabahloli zikolo —zonke ezindawo kumntu weli lizwe lase ma-Xoseni li-Kapa. Kanti abase Kapa baya zahlula. Zonke ezindawo ziqukiwe, sicinga ukuba ungadibanisa ama Rini ama bini wenze i Cape Town ngawo. Umsebenzi esasingawo apo e Cape Town awusinikanga tuba lokubona, nokufikelela kwindawa-ndawana esasiba sozibona. Intlanganiso beziqala kusasa ngentsimbi ezisitoba, ibe kanti singalibali ixesha lokupa “ onyamana imbe- wu ”—ele dinala ke elo—Siya kuya kupuma ngesitandatu ngokuhlwa. Abengasweleki amaxesha abeti umbali weli bali angagoduki kude kube lixesha leshumi linanye ngokuhlwa— ebanjiwe yimi cimbi yama qum-qumru abe nyulwa lelikulu ukuhluza ingxoxo. Asimmangaliso ke ukuba sadaniswa kwenye yendawo esasiba siya kuzihambela—leyo ndawo inama tshawe akwa Xosa, owaziwayo umxelo wetu ngendawo yoku konxwa kwawo. Asiyekanga noko ukubuzisa ngawo. Asifumananga ndawo yokusonwabisa, kodwa kwingxelo zaba kwakwelo, ngemvo zo Edmund Sandile nabo anabo. Akuko kulunga kungavelayo ekuzivakaliseni ezo zimvo. Azinabubi buni kodwa, zinto amadoda azitetaxa ahlangene nowabo, engeze zatetwa xa umntu abizelwe endaweni yokuteta. Abahlobo babamnyama abase Cape Town, savuya kodwa ukwazi ukuba abawalibele amadoda lawo. Siqonda ukuba yinkungu nelanga inkosi ezimnyama ezise Break Water apo, zindidi mbini, kodwa ziko ezabanjwa zisilwa no Rulumente, zingema Rulumente kodwa; ziko ezalwa naye zingawo ezinjengo Tini, no Edmund. Kakade ityala lodidi lokuqala alilikulu njenge lodidi lokugqibela. Kujongwe ke ekutini ezimbasa zigcinwe ngabahlobo abawenze umsebenzi wabo ukulungiselela uku kululwa kwala madoda.</w:t>
      </w:r>
    </w:p>
    <w:p w14:paraId="036EDFD2" w14:textId="0572FCCE" w:rsidR="00580EA9" w:rsidRPr="00D179F2" w:rsidRDefault="006A4AAC" w:rsidP="003A6D64">
      <w:pPr>
        <w:pStyle w:val="Bodytext20"/>
        <w:framePr w:w="4957" w:h="16276" w:hRule="exact" w:wrap="none" w:vAnchor="page" w:hAnchor="page" w:x="5671" w:y="525"/>
        <w:spacing w:line="211" w:lineRule="exact"/>
        <w:jc w:val="both"/>
        <w:rPr>
          <w:color w:val="000000" w:themeColor="text1"/>
        </w:rPr>
      </w:pPr>
      <w:r w:rsidRPr="00D179F2">
        <w:rPr>
          <w:color w:val="000000" w:themeColor="text1"/>
        </w:rPr>
        <w:t>Indawo esaba netuba lokuyikangela kunye nomhlobo womzi omnyama u Mr. Solomon, yileyo ingokutunyelwa kwamadoda e Parlamente. Emva kwexesha elide kunene lo mnumzana enesihlalo kwi b'unga elikulu lalomhlaba wase South Africa imvo yake yeyokuba ibingayinto efaneleke kunene ukuba bekungako tile—ukuba ayinakuba ngo tile—</w:t>
      </w:r>
    </w:p>
    <w:p w14:paraId="4F8D2087" w14:textId="77777777" w:rsidR="00580EA9" w:rsidRPr="003E129A" w:rsidRDefault="00580EA9">
      <w:pPr>
        <w:spacing w:line="1" w:lineRule="exact"/>
      </w:pPr>
    </w:p>
    <w:sectPr w:rsidR="00580EA9" w:rsidRPr="003E129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1F1C8" w14:textId="77777777" w:rsidR="008229D7" w:rsidRDefault="008229D7">
      <w:r>
        <w:separator/>
      </w:r>
    </w:p>
  </w:endnote>
  <w:endnote w:type="continuationSeparator" w:id="0">
    <w:p w14:paraId="2340AEA8" w14:textId="77777777" w:rsidR="008229D7" w:rsidRDefault="0082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CA9F9" w14:textId="77777777" w:rsidR="008229D7" w:rsidRDefault="008229D7"/>
  </w:footnote>
  <w:footnote w:type="continuationSeparator" w:id="0">
    <w:p w14:paraId="2726F682" w14:textId="77777777" w:rsidR="008229D7" w:rsidRDefault="008229D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EA9"/>
    <w:rsid w:val="003A6D64"/>
    <w:rsid w:val="003E129A"/>
    <w:rsid w:val="00580EA9"/>
    <w:rsid w:val="006A4AAC"/>
    <w:rsid w:val="00730810"/>
    <w:rsid w:val="008229D7"/>
    <w:rsid w:val="00D179F2"/>
    <w:rsid w:val="00DB3E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E299"/>
  <w15:docId w15:val="{9B229946-D4FF-4877-AC2A-1B3C89B4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3">
    <w:name w:val="Body text (3)_"/>
    <w:basedOn w:val="DefaultParagraphFont"/>
    <w:link w:val="Bodytext30"/>
    <w:rPr>
      <w:rFonts w:ascii="Cambria" w:eastAsia="Cambria" w:hAnsi="Cambria" w:cs="Cambria"/>
      <w:b/>
      <w:bCs/>
      <w:i w:val="0"/>
      <w:iCs w:val="0"/>
      <w:smallCaps w:val="0"/>
      <w:strike w:val="0"/>
      <w:sz w:val="24"/>
      <w:szCs w:val="24"/>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6"/>
      <w:szCs w:val="16"/>
      <w:u w:val="none"/>
      <w:shd w:val="clear" w:color="auto" w:fill="auto"/>
    </w:rPr>
  </w:style>
  <w:style w:type="paragraph" w:customStyle="1" w:styleId="Headerorfooter0">
    <w:name w:val="Header or footer"/>
    <w:basedOn w:val="Normal"/>
    <w:link w:val="Headerorfooter"/>
    <w:rPr>
      <w:rFonts w:ascii="Times New Roman" w:eastAsia="Times New Roman" w:hAnsi="Times New Roman" w:cs="Times New Roman"/>
    </w:rPr>
  </w:style>
  <w:style w:type="paragraph" w:styleId="BodyText">
    <w:name w:val="Body Text"/>
    <w:basedOn w:val="Normal"/>
    <w:link w:val="BodyTextChar"/>
    <w:qFormat/>
    <w:pPr>
      <w:ind w:firstLine="200"/>
    </w:pPr>
    <w:rPr>
      <w:rFonts w:ascii="Times New Roman" w:eastAsia="Times New Roman" w:hAnsi="Times New Roman" w:cs="Times New Roman"/>
      <w:sz w:val="18"/>
      <w:szCs w:val="18"/>
    </w:rPr>
  </w:style>
  <w:style w:type="paragraph" w:customStyle="1" w:styleId="Bodytext30">
    <w:name w:val="Body text (3)"/>
    <w:basedOn w:val="Normal"/>
    <w:link w:val="Bodytext3"/>
    <w:pPr>
      <w:spacing w:after="80"/>
      <w:jc w:val="center"/>
    </w:pPr>
    <w:rPr>
      <w:rFonts w:ascii="Cambria" w:eastAsia="Cambria" w:hAnsi="Cambria" w:cs="Cambria"/>
      <w:b/>
      <w:bCs/>
    </w:rPr>
  </w:style>
  <w:style w:type="paragraph" w:customStyle="1" w:styleId="Bodytext20">
    <w:name w:val="Body text (2)"/>
    <w:basedOn w:val="Normal"/>
    <w:link w:val="Bodytext2"/>
    <w:pPr>
      <w:spacing w:line="276" w:lineRule="auto"/>
      <w:ind w:firstLine="220"/>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1234</Words>
  <Characters>7037</Characters>
  <Application>Microsoft Office Word</Application>
  <DocSecurity>0</DocSecurity>
  <Lines>58</Lines>
  <Paragraphs>16</Paragraphs>
  <ScaleCrop>false</ScaleCrop>
  <Company>Philisa</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Sipile Nqiyama</cp:lastModifiedBy>
  <cp:revision>3</cp:revision>
  <dcterms:created xsi:type="dcterms:W3CDTF">2021-04-24T18:22:00Z</dcterms:created>
  <dcterms:modified xsi:type="dcterms:W3CDTF">2021-04-24T18:22:00Z</dcterms:modified>
</cp:coreProperties>
</file>