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6F174" w14:textId="77777777" w:rsidR="002109C3" w:rsidRPr="00D85B5B" w:rsidRDefault="00D71F32">
      <w:pPr>
        <w:pStyle w:val="Other0"/>
        <w:framePr w:w="5285" w:h="328" w:wrap="none" w:hAnchor="page" w:x="6013" w:y="1"/>
        <w:shd w:val="clear" w:color="auto" w:fill="auto"/>
        <w:ind w:firstLine="0"/>
        <w:rPr>
          <w:color w:val="auto"/>
          <w:sz w:val="24"/>
          <w:szCs w:val="24"/>
        </w:rPr>
      </w:pPr>
      <w:r w:rsidRPr="00D85B5B">
        <w:rPr>
          <w:rFonts w:ascii="Times New Roman" w:eastAsia="Times New Roman" w:hAnsi="Times New Roman" w:cs="Times New Roman"/>
          <w:color w:val="auto"/>
          <w:sz w:val="24"/>
          <w:szCs w:val="24"/>
        </w:rPr>
        <w:t>IMVO ZABANTSUNDU (NATIVE OPINION)</w:t>
      </w:r>
    </w:p>
    <w:p w14:paraId="3E09BF64" w14:textId="77777777" w:rsidR="002109C3" w:rsidRPr="00D85B5B" w:rsidRDefault="00D71F32">
      <w:pPr>
        <w:pStyle w:val="Bodytext30"/>
        <w:framePr w:w="3240" w:h="4626" w:wrap="none" w:hAnchor="page" w:x="473" w:y="595"/>
        <w:shd w:val="clear" w:color="auto" w:fill="auto"/>
        <w:rPr>
          <w:color w:val="auto"/>
        </w:rPr>
      </w:pPr>
      <w:r w:rsidRPr="00D85B5B">
        <w:rPr>
          <w:color w:val="auto"/>
        </w:rPr>
        <w:t xml:space="preserve">These duties devolve specially on all who have made progress in civilization. Everyone is free to Remain what is called a “red Kafir,” </w:t>
      </w:r>
      <w:r w:rsidRPr="00D85B5B">
        <w:rPr>
          <w:bCs/>
          <w:color w:val="auto"/>
        </w:rPr>
        <w:t>or</w:t>
      </w:r>
      <w:r w:rsidRPr="00D85B5B">
        <w:rPr>
          <w:color w:val="auto"/>
        </w:rPr>
        <w:t xml:space="preserve"> to move towards the position attained, so far, by only one of our face—the Rev. TIYO SOGA. If we determine to accept a higher morality, or better, Christianity which our forefathers never knew, we must be active in ringing out a “slowly-dying cause,” in bringing in “the nobler modes of life.”</w:t>
      </w:r>
    </w:p>
    <w:p w14:paraId="17002769" w14:textId="083F03A6" w:rsidR="002109C3" w:rsidRPr="00D85B5B" w:rsidRDefault="00D71F32">
      <w:pPr>
        <w:pStyle w:val="Bodytext30"/>
        <w:framePr w:w="3240" w:h="4626" w:wrap="none" w:hAnchor="page" w:x="473" w:y="595"/>
        <w:shd w:val="clear" w:color="auto" w:fill="auto"/>
        <w:rPr>
          <w:color w:val="auto"/>
        </w:rPr>
      </w:pPr>
      <w:r w:rsidRPr="00D85B5B">
        <w:rPr>
          <w:color w:val="auto"/>
        </w:rPr>
        <w:t xml:space="preserve">Many, we know, are practising these good works: to encourage them, and to increase the number, we write. We want sobriety, honesty, truthfulness, diligence, established </w:t>
      </w:r>
      <w:r w:rsidRPr="00D85B5B">
        <w:rPr>
          <w:bCs/>
          <w:color w:val="auto"/>
        </w:rPr>
        <w:t>as</w:t>
      </w:r>
      <w:r w:rsidRPr="00D85B5B">
        <w:rPr>
          <w:color w:val="auto"/>
        </w:rPr>
        <w:t xml:space="preserve"> “customs and to all who are striving for the true and good we heartily wish a very happy New Year.</w:t>
      </w:r>
    </w:p>
    <w:p w14:paraId="747BAD66" w14:textId="47B827CD" w:rsidR="00B415BF" w:rsidRPr="00D85B5B" w:rsidRDefault="00B415BF">
      <w:pPr>
        <w:pStyle w:val="Bodytext30"/>
        <w:framePr w:w="3240" w:h="4626" w:wrap="none" w:hAnchor="page" w:x="473" w:y="595"/>
        <w:shd w:val="clear" w:color="auto" w:fill="auto"/>
        <w:rPr>
          <w:color w:val="auto"/>
        </w:rPr>
      </w:pPr>
    </w:p>
    <w:p w14:paraId="504DA879" w14:textId="376235DA" w:rsidR="00B415BF" w:rsidRPr="00D85B5B" w:rsidRDefault="00B415BF" w:rsidP="00B415BF">
      <w:pPr>
        <w:pStyle w:val="Other0"/>
        <w:framePr w:w="3240" w:h="4626" w:wrap="none" w:hAnchor="page" w:x="473" w:y="595"/>
        <w:shd w:val="clear" w:color="auto" w:fill="auto"/>
        <w:ind w:firstLine="0"/>
        <w:rPr>
          <w:color w:val="auto"/>
          <w:sz w:val="30"/>
          <w:szCs w:val="30"/>
        </w:rPr>
      </w:pPr>
      <w:r w:rsidRPr="00D85B5B">
        <w:rPr>
          <w:color w:val="auto"/>
          <w:sz w:val="30"/>
          <w:szCs w:val="30"/>
        </w:rPr>
        <w:t>Editorial Notes.</w:t>
      </w:r>
    </w:p>
    <w:p w14:paraId="41A6BA91" w14:textId="77777777" w:rsidR="00B415BF" w:rsidRPr="00D85B5B" w:rsidRDefault="00B415BF" w:rsidP="00B415BF">
      <w:pPr>
        <w:pStyle w:val="BodyText"/>
        <w:framePr w:w="3240" w:h="4626" w:wrap="none" w:hAnchor="page" w:x="473" w:y="595"/>
        <w:shd w:val="clear" w:color="auto" w:fill="auto"/>
        <w:spacing w:after="100" w:line="175" w:lineRule="auto"/>
        <w:jc w:val="both"/>
        <w:rPr>
          <w:color w:val="auto"/>
        </w:rPr>
      </w:pPr>
      <w:r w:rsidRPr="00D85B5B">
        <w:rPr>
          <w:smallCaps/>
          <w:color w:val="auto"/>
        </w:rPr>
        <w:t>The</w:t>
      </w:r>
      <w:r w:rsidRPr="00D85B5B">
        <w:rPr>
          <w:color w:val="auto"/>
        </w:rPr>
        <w:t xml:space="preserve"> Government farm at Leeuwfontein was put up to public auction at Fort Beaufort a fortnight ago. There was but a very small attendance, and no competition for the farm. For the sheep the highest bid was 9s 9d, and lambs sold at 5s 3d each. The causes of the failure of the sale are attributed by the Advocate to the unaccountable change of date at the last moment, and the exorbitant upset price fixed for the farm—which prevented many from being present.</w:t>
      </w:r>
    </w:p>
    <w:p w14:paraId="3450235E" w14:textId="0C8932BA" w:rsidR="00B415BF" w:rsidRPr="00D85B5B" w:rsidRDefault="00B415BF" w:rsidP="00B415BF">
      <w:pPr>
        <w:pStyle w:val="BodyText"/>
        <w:framePr w:w="3240" w:h="4626" w:wrap="none" w:hAnchor="page" w:x="473" w:y="595"/>
        <w:shd w:val="clear" w:color="auto" w:fill="auto"/>
        <w:tabs>
          <w:tab w:val="left" w:pos="1076"/>
          <w:tab w:val="left" w:leader="underscore" w:pos="1811"/>
        </w:tabs>
        <w:spacing w:line="178" w:lineRule="auto"/>
        <w:jc w:val="both"/>
        <w:rPr>
          <w:color w:val="auto"/>
        </w:rPr>
      </w:pPr>
      <w:r w:rsidRPr="00D85B5B">
        <w:rPr>
          <w:color w:val="auto"/>
        </w:rPr>
        <w:t xml:space="preserve"> </w:t>
      </w:r>
      <w:r w:rsidRPr="00D85B5B">
        <w:rPr>
          <w:smallCaps/>
          <w:color w:val="auto"/>
        </w:rPr>
        <w:t>We</w:t>
      </w:r>
      <w:r w:rsidRPr="00D85B5B">
        <w:rPr>
          <w:color w:val="auto"/>
        </w:rPr>
        <w:t xml:space="preserve"> regret to learn (says a contemporary) that the returns from the wheat crops in Fort Beaufort and adjoining districts </w:t>
      </w:r>
      <w:r w:rsidRPr="00D85B5B">
        <w:rPr>
          <w:bCs/>
          <w:color w:val="auto"/>
        </w:rPr>
        <w:t>have</w:t>
      </w:r>
      <w:r w:rsidRPr="00D85B5B">
        <w:rPr>
          <w:color w:val="auto"/>
        </w:rPr>
        <w:t xml:space="preserve"> not proved nearly so favourable as anticipated. The rains of October and the early part of November were beneficial to the crops, but the long run of </w:t>
      </w:r>
      <w:r w:rsidRPr="00D85B5B">
        <w:rPr>
          <w:bCs/>
          <w:color w:val="auto"/>
        </w:rPr>
        <w:t>excessively</w:t>
      </w:r>
      <w:r w:rsidRPr="00D85B5B">
        <w:rPr>
          <w:color w:val="auto"/>
        </w:rPr>
        <w:t xml:space="preserve"> </w:t>
      </w:r>
      <w:r w:rsidRPr="00D85B5B">
        <w:rPr>
          <w:bCs/>
          <w:color w:val="auto"/>
        </w:rPr>
        <w:t>hot</w:t>
      </w:r>
      <w:r w:rsidRPr="00D85B5B">
        <w:rPr>
          <w:color w:val="auto"/>
        </w:rPr>
        <w:t xml:space="preserve"> </w:t>
      </w:r>
      <w:r w:rsidRPr="00D85B5B">
        <w:rPr>
          <w:bCs/>
          <w:color w:val="auto"/>
        </w:rPr>
        <w:t>days,</w:t>
      </w:r>
      <w:r w:rsidRPr="00D85B5B">
        <w:rPr>
          <w:color w:val="auto"/>
        </w:rPr>
        <w:t xml:space="preserve"> unbroken by any moisture, caused the wheat to prematurely ripen , So that although when standing a large </w:t>
      </w:r>
      <w:r w:rsidRPr="00D85B5B">
        <w:rPr>
          <w:bCs/>
          <w:color w:val="auto"/>
        </w:rPr>
        <w:t>yield</w:t>
      </w:r>
      <w:r w:rsidRPr="00D85B5B">
        <w:rPr>
          <w:color w:val="auto"/>
        </w:rPr>
        <w:t xml:space="preserve"> was anticipated — nearly every farmer is disappointed in the quantity threshed out. For instance, one farmer estimated his wheat at 300 bags, but has Only stored 100; another expected 130 </w:t>
      </w:r>
      <w:r w:rsidRPr="00D85B5B">
        <w:rPr>
          <w:bCs/>
          <w:color w:val="auto"/>
        </w:rPr>
        <w:t>bags</w:t>
      </w:r>
      <w:r w:rsidRPr="00D85B5B">
        <w:rPr>
          <w:color w:val="auto"/>
        </w:rPr>
        <w:t xml:space="preserve"> but 45 was his total, and so on in every case. Barley and oats have yielded Well; but the prospects of even a medium </w:t>
      </w:r>
      <w:r w:rsidRPr="00D85B5B">
        <w:rPr>
          <w:bCs/>
          <w:color w:val="auto"/>
        </w:rPr>
        <w:t>mealie</w:t>
      </w:r>
      <w:r w:rsidRPr="00D85B5B">
        <w:rPr>
          <w:color w:val="auto"/>
        </w:rPr>
        <w:t xml:space="preserve"> season are growing less day by </w:t>
      </w:r>
      <w:r w:rsidRPr="00D85B5B">
        <w:rPr>
          <w:bCs/>
          <w:color w:val="auto"/>
        </w:rPr>
        <w:t xml:space="preserve">day </w:t>
      </w:r>
      <w:r w:rsidRPr="00D85B5B">
        <w:rPr>
          <w:color w:val="auto"/>
        </w:rPr>
        <w:t xml:space="preserve">as the crops are being rapidly burnt </w:t>
      </w:r>
      <w:r w:rsidRPr="00D85B5B">
        <w:rPr>
          <w:bCs/>
          <w:color w:val="auto"/>
        </w:rPr>
        <w:t>up.</w:t>
      </w:r>
      <w:r w:rsidRPr="00D85B5B">
        <w:rPr>
          <w:color w:val="auto"/>
        </w:rPr>
        <w:tab/>
      </w:r>
      <w:r w:rsidRPr="00D85B5B">
        <w:rPr>
          <w:color w:val="auto"/>
        </w:rPr>
        <w:tab/>
      </w:r>
    </w:p>
    <w:p w14:paraId="0169AD10" w14:textId="77777777" w:rsidR="00B415BF" w:rsidRPr="00D85B5B" w:rsidRDefault="00B415BF" w:rsidP="00B415BF">
      <w:pPr>
        <w:pStyle w:val="BodyText"/>
        <w:framePr w:w="3240" w:h="4626" w:wrap="none" w:hAnchor="page" w:x="473" w:y="595"/>
        <w:shd w:val="clear" w:color="auto" w:fill="auto"/>
        <w:tabs>
          <w:tab w:val="left" w:pos="1076"/>
          <w:tab w:val="left" w:leader="underscore" w:pos="1811"/>
        </w:tabs>
        <w:spacing w:line="178" w:lineRule="auto"/>
        <w:jc w:val="both"/>
        <w:rPr>
          <w:color w:val="auto"/>
        </w:rPr>
      </w:pPr>
    </w:p>
    <w:p w14:paraId="4E20DF1B" w14:textId="77777777" w:rsidR="00B415BF" w:rsidRPr="00D85B5B" w:rsidRDefault="00B415BF" w:rsidP="00B415BF">
      <w:pPr>
        <w:pStyle w:val="BodyText"/>
        <w:framePr w:w="3240" w:h="4626" w:wrap="none" w:hAnchor="page" w:x="473" w:y="595"/>
        <w:shd w:val="clear" w:color="auto" w:fill="auto"/>
        <w:spacing w:after="100" w:line="178" w:lineRule="auto"/>
        <w:jc w:val="both"/>
        <w:rPr>
          <w:color w:val="auto"/>
        </w:rPr>
      </w:pPr>
      <w:r w:rsidRPr="00D85B5B">
        <w:rPr>
          <w:smallCaps/>
          <w:color w:val="auto"/>
        </w:rPr>
        <w:t>Mr. Ely</w:t>
      </w:r>
      <w:r w:rsidRPr="00D85B5B">
        <w:rPr>
          <w:color w:val="auto"/>
        </w:rPr>
        <w:t xml:space="preserve"> has finished his inspection of Lovedale. The </w:t>
      </w:r>
      <w:r w:rsidRPr="00D85B5B">
        <w:rPr>
          <w:i/>
          <w:iCs/>
          <w:color w:val="auto"/>
        </w:rPr>
        <w:t>Telegraph</w:t>
      </w:r>
      <w:r w:rsidRPr="00D85B5B">
        <w:rPr>
          <w:color w:val="auto"/>
        </w:rPr>
        <w:t xml:space="preserve"> adds, “Very </w:t>
      </w:r>
      <w:r w:rsidRPr="00D85B5B">
        <w:rPr>
          <w:bCs/>
          <w:color w:val="auto"/>
        </w:rPr>
        <w:t>satisfactory</w:t>
      </w:r>
      <w:r w:rsidRPr="00D85B5B">
        <w:rPr>
          <w:color w:val="auto"/>
        </w:rPr>
        <w:t xml:space="preserve"> it was. Rather remarkable </w:t>
      </w:r>
      <w:r w:rsidRPr="00D85B5B">
        <w:rPr>
          <w:bCs/>
          <w:color w:val="auto"/>
        </w:rPr>
        <w:t xml:space="preserve">too </w:t>
      </w:r>
      <w:r w:rsidRPr="00D85B5B">
        <w:rPr>
          <w:color w:val="auto"/>
        </w:rPr>
        <w:t xml:space="preserve">in as much as although both white and </w:t>
      </w:r>
      <w:r w:rsidRPr="00D85B5B">
        <w:rPr>
          <w:bCs/>
          <w:color w:val="auto"/>
        </w:rPr>
        <w:t>coloured</w:t>
      </w:r>
      <w:r w:rsidRPr="00D85B5B">
        <w:rPr>
          <w:color w:val="auto"/>
        </w:rPr>
        <w:t xml:space="preserve"> boys and men are educated there, </w:t>
      </w:r>
      <w:r w:rsidRPr="00D85B5B">
        <w:rPr>
          <w:bCs/>
          <w:color w:val="auto"/>
        </w:rPr>
        <w:t>native</w:t>
      </w:r>
      <w:r w:rsidRPr="00D85B5B">
        <w:rPr>
          <w:color w:val="auto"/>
        </w:rPr>
        <w:t xml:space="preserve"> scholars took almost all the prizes </w:t>
      </w:r>
      <w:r w:rsidRPr="00D85B5B">
        <w:rPr>
          <w:bCs/>
          <w:color w:val="auto"/>
        </w:rPr>
        <w:t>this</w:t>
      </w:r>
      <w:r w:rsidRPr="00D85B5B">
        <w:rPr>
          <w:color w:val="auto"/>
        </w:rPr>
        <w:t xml:space="preserve"> year, and head nearly all the lists of </w:t>
      </w:r>
      <w:r w:rsidRPr="00D85B5B">
        <w:rPr>
          <w:bCs/>
          <w:color w:val="auto"/>
        </w:rPr>
        <w:t>class</w:t>
      </w:r>
      <w:r w:rsidRPr="00D85B5B">
        <w:rPr>
          <w:color w:val="auto"/>
        </w:rPr>
        <w:t xml:space="preserve"> places."</w:t>
      </w:r>
    </w:p>
    <w:p w14:paraId="5E1BF3A9" w14:textId="77777777" w:rsidR="00B415BF" w:rsidRPr="00D85B5B" w:rsidRDefault="00B415BF" w:rsidP="00B415BF">
      <w:pPr>
        <w:pStyle w:val="BodyText"/>
        <w:framePr w:w="3240" w:h="4626" w:wrap="none" w:hAnchor="page" w:x="473" w:y="595"/>
        <w:shd w:val="clear" w:color="auto" w:fill="auto"/>
        <w:spacing w:after="100" w:line="178" w:lineRule="auto"/>
        <w:jc w:val="both"/>
        <w:rPr>
          <w:color w:val="auto"/>
        </w:rPr>
      </w:pPr>
    </w:p>
    <w:p w14:paraId="715F926D" w14:textId="77777777" w:rsidR="00B415BF" w:rsidRPr="00D85B5B" w:rsidRDefault="00B415BF" w:rsidP="00B415BF">
      <w:pPr>
        <w:pStyle w:val="BodyText"/>
        <w:framePr w:w="3240" w:h="4626" w:wrap="none" w:hAnchor="page" w:x="473" w:y="595"/>
        <w:shd w:val="clear" w:color="auto" w:fill="auto"/>
        <w:spacing w:line="178" w:lineRule="auto"/>
        <w:jc w:val="both"/>
        <w:rPr>
          <w:color w:val="auto"/>
        </w:rPr>
      </w:pPr>
      <w:r w:rsidRPr="00D85B5B">
        <w:rPr>
          <w:smallCaps/>
          <w:color w:val="auto"/>
        </w:rPr>
        <w:t xml:space="preserve"> Bishop Colenso’s</w:t>
      </w:r>
      <w:r w:rsidRPr="00D85B5B">
        <w:rPr>
          <w:color w:val="auto"/>
        </w:rPr>
        <w:t xml:space="preserve"> house and mission </w:t>
      </w:r>
      <w:r w:rsidRPr="00D85B5B">
        <w:rPr>
          <w:bCs/>
          <w:color w:val="auto"/>
        </w:rPr>
        <w:t>buildings</w:t>
      </w:r>
      <w:r w:rsidRPr="00D85B5B">
        <w:rPr>
          <w:color w:val="auto"/>
        </w:rPr>
        <w:t xml:space="preserve"> were sometime ago burnt to the  ground, and a subscription was at once  Started ’ as a testimonial to the family.</w:t>
      </w:r>
    </w:p>
    <w:p w14:paraId="7A815F59" w14:textId="77777777" w:rsidR="00B415BF" w:rsidRPr="00D85B5B" w:rsidRDefault="00B415BF" w:rsidP="00B415BF">
      <w:pPr>
        <w:pStyle w:val="BodyText"/>
        <w:framePr w:w="3240" w:h="4626" w:wrap="none" w:hAnchor="page" w:x="473" w:y="595"/>
        <w:shd w:val="clear" w:color="auto" w:fill="auto"/>
        <w:spacing w:line="178" w:lineRule="auto"/>
        <w:jc w:val="both"/>
        <w:rPr>
          <w:color w:val="auto"/>
        </w:rPr>
      </w:pPr>
      <w:r w:rsidRPr="00D85B5B">
        <w:rPr>
          <w:bCs/>
          <w:color w:val="auto"/>
        </w:rPr>
        <w:t>£562</w:t>
      </w:r>
      <w:r w:rsidRPr="00D85B5B">
        <w:rPr>
          <w:color w:val="auto"/>
        </w:rPr>
        <w:t xml:space="preserve"> has been collected, of which sum </w:t>
      </w:r>
    </w:p>
    <w:p w14:paraId="5033CDFF" w14:textId="77777777" w:rsidR="00B415BF" w:rsidRPr="00D85B5B" w:rsidRDefault="00B415BF" w:rsidP="00B415BF">
      <w:pPr>
        <w:pStyle w:val="BodyText"/>
        <w:framePr w:w="3240" w:h="4626" w:wrap="none" w:hAnchor="page" w:x="473" w:y="595"/>
        <w:shd w:val="clear" w:color="auto" w:fill="auto"/>
        <w:spacing w:line="178" w:lineRule="auto"/>
        <w:jc w:val="both"/>
        <w:rPr>
          <w:color w:val="auto"/>
        </w:rPr>
      </w:pPr>
      <w:r w:rsidRPr="00D85B5B">
        <w:rPr>
          <w:color w:val="auto"/>
        </w:rPr>
        <w:t xml:space="preserve">£12 </w:t>
      </w:r>
      <w:r w:rsidRPr="00D85B5B">
        <w:rPr>
          <w:bCs/>
          <w:color w:val="auto"/>
        </w:rPr>
        <w:t>was</w:t>
      </w:r>
      <w:r w:rsidRPr="00D85B5B">
        <w:rPr>
          <w:color w:val="auto"/>
        </w:rPr>
        <w:t xml:space="preserve"> contributed by 103 natives.</w:t>
      </w:r>
    </w:p>
    <w:p w14:paraId="6E72826E" w14:textId="77777777" w:rsidR="00B415BF" w:rsidRPr="00D85B5B" w:rsidRDefault="00B415BF" w:rsidP="00B415BF">
      <w:pPr>
        <w:pStyle w:val="BodyText"/>
        <w:framePr w:w="3240" w:h="4626" w:wrap="none" w:hAnchor="page" w:x="473" w:y="595"/>
        <w:shd w:val="clear" w:color="auto" w:fill="auto"/>
        <w:spacing w:line="178" w:lineRule="auto"/>
        <w:jc w:val="both"/>
        <w:rPr>
          <w:color w:val="auto"/>
        </w:rPr>
      </w:pPr>
    </w:p>
    <w:p w14:paraId="3A02AB26" w14:textId="77777777" w:rsidR="00B415BF" w:rsidRPr="00D85B5B" w:rsidRDefault="00B415BF" w:rsidP="00B415BF">
      <w:pPr>
        <w:pStyle w:val="BodyText"/>
        <w:framePr w:w="3240" w:h="4626" w:wrap="none" w:hAnchor="page" w:x="473" w:y="595"/>
        <w:shd w:val="clear" w:color="auto" w:fill="auto"/>
        <w:spacing w:after="100" w:line="180" w:lineRule="auto"/>
        <w:ind w:firstLine="260"/>
        <w:jc w:val="both"/>
        <w:rPr>
          <w:color w:val="auto"/>
        </w:rPr>
      </w:pPr>
      <w:r w:rsidRPr="00D85B5B">
        <w:rPr>
          <w:smallCaps/>
          <w:color w:val="auto"/>
        </w:rPr>
        <w:t>In</w:t>
      </w:r>
      <w:r w:rsidRPr="00D85B5B">
        <w:rPr>
          <w:color w:val="auto"/>
        </w:rPr>
        <w:t xml:space="preserve"> Madras, (India) the municipal </w:t>
      </w:r>
      <w:r w:rsidRPr="00D85B5B">
        <w:rPr>
          <w:color w:val="auto"/>
          <w:vertAlign w:val="superscript"/>
        </w:rPr>
        <w:t xml:space="preserve"> </w:t>
      </w:r>
      <w:r w:rsidRPr="00D85B5B">
        <w:rPr>
          <w:color w:val="auto"/>
        </w:rPr>
        <w:t xml:space="preserve">authorities have just put a tax of two shillings a </w:t>
      </w:r>
      <w:r w:rsidRPr="00D85B5B">
        <w:rPr>
          <w:bCs/>
          <w:color w:val="auto"/>
        </w:rPr>
        <w:t xml:space="preserve">year </w:t>
      </w:r>
      <w:r w:rsidRPr="00D85B5B">
        <w:rPr>
          <w:color w:val="auto"/>
        </w:rPr>
        <w:t>on every washerman—for the men do the washing. Five hundred of them had a meeting and decided not to Work if the tax is enforced.</w:t>
      </w:r>
    </w:p>
    <w:p w14:paraId="136CADF2" w14:textId="77777777" w:rsidR="00B415BF" w:rsidRPr="00D85B5B" w:rsidRDefault="00B415BF" w:rsidP="00B415BF">
      <w:pPr>
        <w:pStyle w:val="BodyText"/>
        <w:framePr w:w="3240" w:h="4626" w:wrap="none" w:hAnchor="page" w:x="473" w:y="595"/>
        <w:shd w:val="clear" w:color="auto" w:fill="auto"/>
        <w:spacing w:after="100" w:line="180" w:lineRule="auto"/>
        <w:ind w:firstLine="260"/>
        <w:jc w:val="both"/>
        <w:rPr>
          <w:color w:val="auto"/>
        </w:rPr>
      </w:pPr>
    </w:p>
    <w:p w14:paraId="4B59C7EC" w14:textId="620C961C" w:rsidR="00B415BF" w:rsidRPr="00D85B5B" w:rsidRDefault="00B415BF" w:rsidP="00B415BF">
      <w:pPr>
        <w:pStyle w:val="BodyText"/>
        <w:framePr w:w="3240" w:h="4626" w:wrap="none" w:hAnchor="page" w:x="473" w:y="595"/>
        <w:shd w:val="clear" w:color="auto" w:fill="auto"/>
        <w:spacing w:line="175" w:lineRule="auto"/>
        <w:ind w:firstLine="260"/>
        <w:jc w:val="both"/>
        <w:rPr>
          <w:color w:val="auto"/>
        </w:rPr>
      </w:pPr>
      <w:r w:rsidRPr="00D85B5B">
        <w:rPr>
          <w:smallCaps/>
          <w:color w:val="auto"/>
        </w:rPr>
        <w:t xml:space="preserve">The </w:t>
      </w:r>
      <w:r w:rsidRPr="00D85B5B">
        <w:rPr>
          <w:i/>
          <w:iCs/>
          <w:color w:val="auto"/>
        </w:rPr>
        <w:t>Volksblad</w:t>
      </w:r>
      <w:r w:rsidRPr="00D85B5B">
        <w:rPr>
          <w:color w:val="auto"/>
        </w:rPr>
        <w:t xml:space="preserve"> has an important article on “ Cattle Thefts and their sole remedy.” A gentleman residing in the </w:t>
      </w:r>
      <w:r w:rsidRPr="00D85B5B">
        <w:rPr>
          <w:bCs/>
          <w:color w:val="auto"/>
        </w:rPr>
        <w:t>Albert</w:t>
      </w:r>
      <w:r w:rsidRPr="00D85B5B">
        <w:rPr>
          <w:color w:val="auto"/>
        </w:rPr>
        <w:t xml:space="preserve"> district sent the paper a letter about these thefts, and he says “ that there is every likelihood of farmers driven to despair taking the law into their own hands, and he fears that lynch law will be resorted to under the existing intolerable condition of things ” On this letter the leader is based, and it says: “ We who sit at home at ease can look at these things more calmly than the sufferers themselves and  see what the parties </w:t>
      </w:r>
      <w:r w:rsidRPr="00D85B5B">
        <w:rPr>
          <w:bCs/>
          <w:color w:val="auto"/>
        </w:rPr>
        <w:t>concerned</w:t>
      </w:r>
      <w:r w:rsidRPr="00D85B5B">
        <w:rPr>
          <w:color w:val="auto"/>
        </w:rPr>
        <w:t xml:space="preserve"> do not always see, that in the beat of their indig- nation—just indignation we fully’ admit— they indulge in too sweeping assertions.  So, for instance, all these thefts complained of are attributed to the natives. This may be true, but is it true? Judging at a distance we should say that there is little</w:t>
      </w:r>
    </w:p>
    <w:p w14:paraId="4E578C9D" w14:textId="77777777" w:rsidR="00B415BF" w:rsidRPr="00D85B5B" w:rsidRDefault="00B415BF" w:rsidP="00B415BF">
      <w:pPr>
        <w:pStyle w:val="BodyText"/>
        <w:framePr w:w="3240" w:h="4626" w:wrap="none" w:hAnchor="page" w:x="473" w:y="595"/>
        <w:shd w:val="clear" w:color="auto" w:fill="auto"/>
        <w:spacing w:line="175" w:lineRule="auto"/>
        <w:ind w:firstLine="0"/>
        <w:jc w:val="both"/>
        <w:rPr>
          <w:color w:val="auto"/>
        </w:rPr>
      </w:pPr>
      <w:r w:rsidRPr="00D85B5B">
        <w:rPr>
          <w:color w:val="auto"/>
        </w:rPr>
        <w:t xml:space="preserve"> doubt that a large proportion of the stolen  stock enumerated in the </w:t>
      </w:r>
      <w:r w:rsidRPr="00D85B5B">
        <w:rPr>
          <w:bCs/>
          <w:color w:val="auto"/>
        </w:rPr>
        <w:t>list has</w:t>
      </w:r>
      <w:r w:rsidRPr="00D85B5B">
        <w:rPr>
          <w:color w:val="auto"/>
        </w:rPr>
        <w:t xml:space="preserve"> found its  way into Kafir stomachs or into Kafirland, but we cannot lose sight of the fact that there are thieves other than Kafirs. A glance at the reports of the cases tried at</w:t>
      </w:r>
    </w:p>
    <w:p w14:paraId="0FBA41BF" w14:textId="39E2F84D" w:rsidR="00B415BF" w:rsidRPr="00D85B5B" w:rsidRDefault="00B415BF" w:rsidP="00B415BF">
      <w:pPr>
        <w:pStyle w:val="BodyText"/>
        <w:framePr w:w="3240" w:h="4626" w:wrap="none" w:hAnchor="page" w:x="473" w:y="595"/>
        <w:shd w:val="clear" w:color="auto" w:fill="auto"/>
        <w:spacing w:line="175" w:lineRule="auto"/>
        <w:ind w:firstLine="0"/>
        <w:jc w:val="both"/>
        <w:rPr>
          <w:color w:val="auto"/>
        </w:rPr>
      </w:pPr>
      <w:r w:rsidRPr="00D85B5B">
        <w:rPr>
          <w:color w:val="auto"/>
        </w:rPr>
        <w:t xml:space="preserve"> the very last Circuit Courts in the Eastern  Province will show that </w:t>
      </w:r>
      <w:r w:rsidRPr="00D85B5B">
        <w:rPr>
          <w:bCs/>
          <w:color w:val="auto"/>
        </w:rPr>
        <w:t>stock-thefts</w:t>
      </w:r>
      <w:r w:rsidRPr="00D85B5B">
        <w:rPr>
          <w:color w:val="auto"/>
        </w:rPr>
        <w:t xml:space="preserve"> by whites are either largely’ on the increase  or are very much more unskillfully carried on than formerly. Native stock-thieves abound, but it must be </w:t>
      </w:r>
      <w:r w:rsidRPr="00D85B5B">
        <w:rPr>
          <w:bCs/>
          <w:color w:val="auto"/>
        </w:rPr>
        <w:t>remembered</w:t>
      </w:r>
      <w:r w:rsidRPr="00D85B5B">
        <w:rPr>
          <w:color w:val="auto"/>
        </w:rPr>
        <w:t xml:space="preserve"> that every stock-theft is not committed by a native. This appears not only from the Circuit Court reports, but it will </w:t>
      </w:r>
    </w:p>
    <w:p w14:paraId="777906A3" w14:textId="77777777" w:rsidR="00B415BF" w:rsidRPr="00D85B5B" w:rsidRDefault="00B415BF" w:rsidP="00B415BF">
      <w:pPr>
        <w:pStyle w:val="BodyText"/>
        <w:framePr w:w="3240" w:h="4626" w:wrap="none" w:hAnchor="page" w:x="473" w:y="595"/>
        <w:shd w:val="clear" w:color="auto" w:fill="auto"/>
        <w:spacing w:line="175" w:lineRule="auto"/>
        <w:ind w:firstLine="0"/>
        <w:jc w:val="both"/>
        <w:rPr>
          <w:color w:val="auto"/>
        </w:rPr>
      </w:pPr>
      <w:r w:rsidRPr="00D85B5B">
        <w:rPr>
          <w:color w:val="auto"/>
        </w:rPr>
        <w:t xml:space="preserve"> be remembered that when some months   ago, the farmers in the neighbourhood of</w:t>
      </w:r>
    </w:p>
    <w:p w14:paraId="79009BA4" w14:textId="77777777" w:rsidR="00B415BF" w:rsidRPr="00D85B5B" w:rsidRDefault="00B415BF" w:rsidP="00B415BF">
      <w:pPr>
        <w:pStyle w:val="BodyText"/>
        <w:framePr w:w="3240" w:h="4626" w:wrap="none" w:hAnchor="page" w:x="473" w:y="595"/>
        <w:shd w:val="clear" w:color="auto" w:fill="auto"/>
        <w:spacing w:line="175" w:lineRule="auto"/>
        <w:jc w:val="both"/>
        <w:rPr>
          <w:color w:val="auto"/>
        </w:rPr>
      </w:pPr>
      <w:r w:rsidRPr="00D85B5B">
        <w:rPr>
          <w:color w:val="auto"/>
        </w:rPr>
        <w:t>Glen Grey threatened to resort to violent  measures against suspected cattle thieves</w:t>
      </w:r>
    </w:p>
    <w:p w14:paraId="275FC94F" w14:textId="77777777" w:rsidR="00B415BF" w:rsidRPr="00D85B5B" w:rsidRDefault="00B415BF" w:rsidP="00B415BF">
      <w:pPr>
        <w:pStyle w:val="BodyText"/>
        <w:framePr w:w="3240" w:h="4626" w:wrap="none" w:hAnchor="page" w:x="473" w:y="595"/>
        <w:shd w:val="clear" w:color="auto" w:fill="auto"/>
        <w:spacing w:after="100" w:line="175" w:lineRule="auto"/>
        <w:ind w:firstLine="0"/>
        <w:jc w:val="both"/>
        <w:rPr>
          <w:color w:val="auto"/>
        </w:rPr>
      </w:pPr>
      <w:r w:rsidRPr="00D85B5B">
        <w:rPr>
          <w:color w:val="auto"/>
        </w:rPr>
        <w:t xml:space="preserve"> in the Kafir location, it was subsequently found that not all the stolen cattle had found its way to that location, but that a good number had been stolen by white- skinned thieves.”</w:t>
      </w:r>
    </w:p>
    <w:p w14:paraId="4DB8B28D" w14:textId="3A1DDAF8" w:rsidR="00B415BF" w:rsidRPr="00D85B5B" w:rsidRDefault="00B415BF" w:rsidP="00B415BF">
      <w:pPr>
        <w:pStyle w:val="Other0"/>
        <w:framePr w:w="3240" w:h="4626" w:wrap="none" w:hAnchor="page" w:x="473" w:y="595"/>
        <w:shd w:val="clear" w:color="auto" w:fill="auto"/>
        <w:ind w:firstLine="0"/>
        <w:rPr>
          <w:color w:val="auto"/>
          <w:sz w:val="30"/>
          <w:szCs w:val="30"/>
        </w:rPr>
      </w:pPr>
    </w:p>
    <w:p w14:paraId="37A080FC" w14:textId="77777777" w:rsidR="00B415BF" w:rsidRPr="00D85B5B" w:rsidRDefault="00B415BF" w:rsidP="00B415BF">
      <w:pPr>
        <w:pStyle w:val="BodyText"/>
        <w:framePr w:w="3240" w:h="4626" w:wrap="none" w:hAnchor="page" w:x="473" w:y="595"/>
        <w:shd w:val="clear" w:color="auto" w:fill="auto"/>
        <w:tabs>
          <w:tab w:val="left" w:pos="2437"/>
        </w:tabs>
        <w:spacing w:line="175" w:lineRule="auto"/>
        <w:ind w:firstLine="260"/>
        <w:jc w:val="both"/>
        <w:rPr>
          <w:color w:val="auto"/>
        </w:rPr>
      </w:pPr>
      <w:r w:rsidRPr="00D85B5B">
        <w:rPr>
          <w:smallCaps/>
          <w:color w:val="auto"/>
        </w:rPr>
        <w:t xml:space="preserve">The </w:t>
      </w:r>
      <w:r w:rsidRPr="00D85B5B">
        <w:rPr>
          <w:i/>
          <w:iCs/>
          <w:color w:val="auto"/>
        </w:rPr>
        <w:t>Volhsblad</w:t>
      </w:r>
      <w:r w:rsidRPr="00D85B5B">
        <w:rPr>
          <w:color w:val="auto"/>
        </w:rPr>
        <w:t xml:space="preserve"> shows that the Albert farmers, or the Divisional Council, </w:t>
      </w:r>
      <w:r w:rsidRPr="00D85B5B">
        <w:rPr>
          <w:bCs/>
          <w:color w:val="auto"/>
        </w:rPr>
        <w:t>declined</w:t>
      </w:r>
      <w:r w:rsidRPr="00D85B5B">
        <w:rPr>
          <w:color w:val="auto"/>
        </w:rPr>
        <w:t xml:space="preserve"> to continue its police force, and urges them to re-establish it; which it is reported they intend doing. This Cape paper very wisely writes: “The more</w:t>
      </w:r>
    </w:p>
    <w:p w14:paraId="23810975" w14:textId="77777777" w:rsidR="00B415BF" w:rsidRPr="00D85B5B" w:rsidRDefault="00B415BF" w:rsidP="00B415BF">
      <w:pPr>
        <w:pStyle w:val="BodyText"/>
        <w:framePr w:w="3240" w:h="4626" w:wrap="none" w:hAnchor="page" w:x="473" w:y="595"/>
        <w:shd w:val="clear" w:color="auto" w:fill="auto"/>
        <w:spacing w:line="175" w:lineRule="auto"/>
        <w:ind w:firstLine="0"/>
        <w:jc w:val="both"/>
        <w:rPr>
          <w:color w:val="auto"/>
        </w:rPr>
      </w:pPr>
      <w:r w:rsidRPr="00D85B5B">
        <w:rPr>
          <w:color w:val="auto"/>
        </w:rPr>
        <w:t xml:space="preserve">efficient the police force the greater that </w:t>
      </w:r>
      <w:r w:rsidRPr="00D85B5B">
        <w:rPr>
          <w:bCs/>
          <w:color w:val="auto"/>
        </w:rPr>
        <w:t xml:space="preserve">certainty </w:t>
      </w:r>
      <w:r w:rsidRPr="00D85B5B">
        <w:rPr>
          <w:color w:val="auto"/>
        </w:rPr>
        <w:t xml:space="preserve">and the fewer thefts. This is no abstract theory, it is an established truth, the teaching </w:t>
      </w:r>
      <w:r w:rsidRPr="00D85B5B">
        <w:rPr>
          <w:bCs/>
          <w:color w:val="auto"/>
        </w:rPr>
        <w:t>of all</w:t>
      </w:r>
      <w:r w:rsidRPr="00D85B5B">
        <w:rPr>
          <w:color w:val="auto"/>
        </w:rPr>
        <w:t xml:space="preserve"> human experience. In days when we knew more about law courts than we do now, we noticed that the Sheriff of the district of Swellendam had to invest a small fortune in white kid </w:t>
      </w:r>
      <w:r w:rsidRPr="00D85B5B">
        <w:rPr>
          <w:bCs/>
          <w:color w:val="auto"/>
        </w:rPr>
        <w:t>gloves</w:t>
      </w:r>
      <w:r w:rsidRPr="00D85B5B">
        <w:rPr>
          <w:color w:val="auto"/>
        </w:rPr>
        <w:t xml:space="preserve"> to be presented to the judge on Circuit when there were no cases to try. </w:t>
      </w:r>
      <w:r w:rsidRPr="00D85B5B">
        <w:rPr>
          <w:bCs/>
          <w:color w:val="auto"/>
        </w:rPr>
        <w:t>In</w:t>
      </w:r>
      <w:r w:rsidRPr="00D85B5B">
        <w:rPr>
          <w:color w:val="auto"/>
        </w:rPr>
        <w:t xml:space="preserve"> those days seldom more than two criminal cases were tried at Swellendam </w:t>
      </w:r>
      <w:r w:rsidRPr="00D85B5B">
        <w:rPr>
          <w:bCs/>
          <w:color w:val="auto"/>
        </w:rPr>
        <w:t>and</w:t>
      </w:r>
      <w:r w:rsidRPr="00D85B5B">
        <w:rPr>
          <w:color w:val="auto"/>
        </w:rPr>
        <w:t xml:space="preserve"> frequently none at all. And Swellendam was the first district which availed </w:t>
      </w:r>
      <w:r w:rsidRPr="00D85B5B">
        <w:rPr>
          <w:bCs/>
          <w:color w:val="auto"/>
        </w:rPr>
        <w:t>itself</w:t>
      </w:r>
      <w:r w:rsidRPr="00D85B5B">
        <w:rPr>
          <w:color w:val="auto"/>
        </w:rPr>
        <w:t xml:space="preserve"> of the provisions of the Divisional</w:t>
      </w:r>
    </w:p>
    <w:p w14:paraId="2854930A" w14:textId="77777777" w:rsidR="00B415BF" w:rsidRPr="00D85B5B" w:rsidRDefault="00B415BF" w:rsidP="00B415BF">
      <w:pPr>
        <w:pStyle w:val="BodyText"/>
        <w:framePr w:w="3240" w:h="4626" w:wrap="none" w:hAnchor="page" w:x="473" w:y="595"/>
        <w:shd w:val="clear" w:color="auto" w:fill="auto"/>
        <w:spacing w:line="175" w:lineRule="auto"/>
        <w:ind w:firstLine="0"/>
        <w:jc w:val="both"/>
        <w:rPr>
          <w:color w:val="auto"/>
        </w:rPr>
      </w:pPr>
      <w:r w:rsidRPr="00D85B5B">
        <w:rPr>
          <w:bCs/>
          <w:color w:val="auto"/>
        </w:rPr>
        <w:t>Police Act</w:t>
      </w:r>
      <w:r w:rsidRPr="00D85B5B">
        <w:rPr>
          <w:color w:val="auto"/>
        </w:rPr>
        <w:t>. We say that this is no chance Coincidence, iKit a natural result.</w:t>
      </w:r>
    </w:p>
    <w:p w14:paraId="266624DA" w14:textId="77777777" w:rsidR="00B415BF" w:rsidRPr="00D85B5B" w:rsidRDefault="00B415BF" w:rsidP="00B415BF">
      <w:pPr>
        <w:pStyle w:val="Other0"/>
        <w:framePr w:w="3240" w:h="4626" w:wrap="none" w:hAnchor="page" w:x="473" w:y="595"/>
        <w:shd w:val="clear" w:color="auto" w:fill="auto"/>
        <w:ind w:firstLine="0"/>
        <w:rPr>
          <w:color w:val="auto"/>
          <w:sz w:val="30"/>
          <w:szCs w:val="30"/>
        </w:rPr>
      </w:pPr>
    </w:p>
    <w:p w14:paraId="7EDBC626" w14:textId="77777777" w:rsidR="00B415BF" w:rsidRPr="00D85B5B" w:rsidRDefault="00B415BF">
      <w:pPr>
        <w:pStyle w:val="Bodytext30"/>
        <w:framePr w:w="3240" w:h="4626" w:wrap="none" w:hAnchor="page" w:x="473" w:y="595"/>
        <w:shd w:val="clear" w:color="auto" w:fill="auto"/>
        <w:rPr>
          <w:color w:val="auto"/>
        </w:rPr>
      </w:pPr>
    </w:p>
    <w:p w14:paraId="7BF4B6F1" w14:textId="77777777" w:rsidR="002109C3" w:rsidRPr="00D85B5B" w:rsidRDefault="002109C3">
      <w:pPr>
        <w:framePr w:w="2268" w:h="871" w:wrap="none" w:hAnchor="page" w:x="1441" w:y="1830"/>
        <w:rPr>
          <w:color w:val="auto"/>
        </w:rPr>
      </w:pPr>
    </w:p>
    <w:p w14:paraId="02D372FD" w14:textId="46B4BCDE" w:rsidR="002109C3" w:rsidRPr="00D85B5B" w:rsidRDefault="00D71F32">
      <w:pPr>
        <w:spacing w:line="360" w:lineRule="exact"/>
        <w:rPr>
          <w:bCs/>
          <w:color w:val="auto"/>
        </w:rPr>
      </w:pPr>
      <w:r w:rsidRPr="00D85B5B">
        <w:rPr>
          <w:bCs/>
          <w:noProof/>
          <w:color w:val="auto"/>
          <w:lang w:bidi="ar-SA"/>
        </w:rPr>
        <w:drawing>
          <wp:anchor distT="0" distB="0" distL="0" distR="0" simplePos="0" relativeHeight="62914690" behindDoc="1" locked="0" layoutInCell="1" allowOverlap="1" wp14:anchorId="4099F479" wp14:editId="6D448B57">
            <wp:simplePos x="0" y="0"/>
            <wp:positionH relativeFrom="page">
              <wp:posOffset>10947400</wp:posOffset>
            </wp:positionH>
            <wp:positionV relativeFrom="margin">
              <wp:posOffset>3170555</wp:posOffset>
            </wp:positionV>
            <wp:extent cx="194945" cy="28638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194945" cy="286385"/>
                    </a:xfrm>
                    <a:prstGeom prst="rect">
                      <a:avLst/>
                    </a:prstGeom>
                  </pic:spPr>
                </pic:pic>
              </a:graphicData>
            </a:graphic>
          </wp:anchor>
        </w:drawing>
      </w:r>
      <w:r w:rsidR="00B415BF" w:rsidRPr="00D85B5B">
        <w:rPr>
          <w:bCs/>
          <w:color w:val="auto"/>
        </w:rPr>
        <w:t>4</w:t>
      </w:r>
    </w:p>
    <w:p w14:paraId="04EF0704" w14:textId="77777777" w:rsidR="002C4A6B" w:rsidRPr="00D85B5B" w:rsidRDefault="002C4A6B" w:rsidP="002C4A6B">
      <w:pPr>
        <w:pStyle w:val="Other0"/>
        <w:framePr w:w="6653" w:h="15530" w:wrap="none" w:vAnchor="page" w:hAnchor="page" w:x="11026" w:y="2716"/>
        <w:pBdr>
          <w:top w:val="single" w:sz="4" w:space="0" w:color="auto"/>
        </w:pBdr>
        <w:shd w:val="clear" w:color="auto" w:fill="auto"/>
        <w:spacing w:after="100"/>
        <w:ind w:firstLine="0"/>
        <w:jc w:val="center"/>
        <w:rPr>
          <w:color w:val="auto"/>
          <w:sz w:val="76"/>
          <w:szCs w:val="76"/>
        </w:rPr>
      </w:pPr>
      <w:r w:rsidRPr="00D85B5B">
        <w:rPr>
          <w:rFonts w:ascii="Arial" w:eastAsia="Arial" w:hAnsi="Arial" w:cs="Arial"/>
          <w:color w:val="auto"/>
          <w:w w:val="80"/>
          <w:sz w:val="76"/>
          <w:szCs w:val="76"/>
        </w:rPr>
        <w:t>G. WHITAKER,</w:t>
      </w:r>
    </w:p>
    <w:p w14:paraId="60ECD349" w14:textId="77777777" w:rsidR="002C4A6B" w:rsidRPr="00D85B5B" w:rsidRDefault="002C4A6B" w:rsidP="002C4A6B">
      <w:pPr>
        <w:pStyle w:val="Other0"/>
        <w:framePr w:w="6653" w:h="15530" w:wrap="none" w:vAnchor="page" w:hAnchor="page" w:x="11026" w:y="2716"/>
        <w:shd w:val="clear" w:color="auto" w:fill="auto"/>
        <w:spacing w:line="300" w:lineRule="auto"/>
        <w:ind w:firstLine="0"/>
        <w:jc w:val="center"/>
        <w:rPr>
          <w:color w:val="auto"/>
          <w:sz w:val="46"/>
          <w:szCs w:val="46"/>
        </w:rPr>
      </w:pPr>
      <w:r w:rsidRPr="00D85B5B">
        <w:rPr>
          <w:rFonts w:ascii="Arial" w:eastAsia="Arial" w:hAnsi="Arial" w:cs="Arial"/>
          <w:color w:val="auto"/>
          <w:sz w:val="46"/>
          <w:szCs w:val="46"/>
        </w:rPr>
        <w:t>Isebe elitengisa nentwana</w:t>
      </w:r>
      <w:r w:rsidRPr="00D85B5B">
        <w:rPr>
          <w:rFonts w:ascii="Arial" w:eastAsia="Arial" w:hAnsi="Arial" w:cs="Arial"/>
          <w:color w:val="auto"/>
          <w:sz w:val="46"/>
          <w:szCs w:val="46"/>
        </w:rPr>
        <w:br/>
        <w:t>ezincinane,</w:t>
      </w:r>
    </w:p>
    <w:p w14:paraId="78727624" w14:textId="77777777" w:rsidR="002C4A6B" w:rsidRPr="00D85B5B" w:rsidRDefault="002C4A6B" w:rsidP="002C4A6B">
      <w:pPr>
        <w:pStyle w:val="Other0"/>
        <w:framePr w:w="6653" w:h="15530" w:wrap="none" w:vAnchor="page" w:hAnchor="page" w:x="11026" w:y="2716"/>
        <w:shd w:val="clear" w:color="auto" w:fill="auto"/>
        <w:spacing w:line="276" w:lineRule="auto"/>
        <w:ind w:left="2120" w:hanging="1960"/>
        <w:rPr>
          <w:color w:val="auto"/>
          <w:sz w:val="34"/>
          <w:szCs w:val="34"/>
        </w:rPr>
      </w:pPr>
      <w:r w:rsidRPr="00D85B5B">
        <w:rPr>
          <w:i/>
          <w:iCs/>
          <w:color w:val="auto"/>
          <w:sz w:val="34"/>
          <w:szCs w:val="34"/>
        </w:rPr>
        <w:t xml:space="preserve">Kwivenkile ebisakubu yeka </w:t>
      </w:r>
      <w:r w:rsidRPr="00D85B5B">
        <w:rPr>
          <w:bCs/>
          <w:i/>
          <w:iCs/>
          <w:color w:val="auto"/>
          <w:sz w:val="34"/>
          <w:szCs w:val="34"/>
        </w:rPr>
        <w:t>Magiligana</w:t>
      </w:r>
      <w:r w:rsidRPr="00D85B5B">
        <w:rPr>
          <w:i/>
          <w:iCs/>
          <w:color w:val="auto"/>
          <w:sz w:val="34"/>
          <w:szCs w:val="34"/>
        </w:rPr>
        <w:t xml:space="preserve"> (McGREGOR S)</w:t>
      </w:r>
    </w:p>
    <w:p w14:paraId="5A2B43CE" w14:textId="45F5A7BB" w:rsidR="002C4A6B" w:rsidRPr="00D85B5B" w:rsidRDefault="002C4A6B" w:rsidP="002C4A6B">
      <w:pPr>
        <w:pStyle w:val="Bodytext40"/>
        <w:framePr w:w="6653" w:h="15530" w:wrap="none" w:vAnchor="page" w:hAnchor="page" w:x="11026" w:y="2716"/>
        <w:shd w:val="clear" w:color="auto" w:fill="auto"/>
        <w:spacing w:after="100" w:line="204" w:lineRule="auto"/>
        <w:ind w:firstLine="660"/>
        <w:rPr>
          <w:color w:val="auto"/>
        </w:rPr>
      </w:pPr>
      <w:r w:rsidRPr="00D85B5B">
        <w:rPr>
          <w:color w:val="auto"/>
        </w:rPr>
        <w:t xml:space="preserve">Utenga zonke intlobo </w:t>
      </w:r>
      <w:r w:rsidR="00AE157E" w:rsidRPr="00D85B5B">
        <w:rPr>
          <w:color w:val="auto"/>
        </w:rPr>
        <w:t>Zoboya, Nezikumba</w:t>
      </w:r>
      <w:r w:rsidRPr="00D85B5B">
        <w:rPr>
          <w:color w:val="auto"/>
        </w:rPr>
        <w:t xml:space="preserve"> zempahla emfutshane, Neze Nkomo, Nempondo, enika amaxabiso adluliseleyo.</w:t>
      </w:r>
    </w:p>
    <w:p w14:paraId="48D51213" w14:textId="77777777" w:rsidR="002C4A6B" w:rsidRPr="00D85B5B" w:rsidRDefault="002C4A6B" w:rsidP="002C4A6B">
      <w:pPr>
        <w:pStyle w:val="Other0"/>
        <w:framePr w:w="6653" w:h="15530" w:wrap="none" w:vAnchor="page" w:hAnchor="page" w:x="11026" w:y="2716"/>
        <w:shd w:val="clear" w:color="auto" w:fill="auto"/>
        <w:spacing w:line="353" w:lineRule="auto"/>
        <w:ind w:left="2780" w:hanging="2620"/>
        <w:rPr>
          <w:color w:val="auto"/>
          <w:sz w:val="22"/>
          <w:szCs w:val="22"/>
        </w:rPr>
      </w:pPr>
      <w:r w:rsidRPr="00D85B5B">
        <w:rPr>
          <w:bCs/>
          <w:color w:val="auto"/>
          <w:sz w:val="22"/>
          <w:szCs w:val="22"/>
        </w:rPr>
        <w:t>Uhlala</w:t>
      </w:r>
      <w:r w:rsidRPr="00D85B5B">
        <w:rPr>
          <w:color w:val="auto"/>
          <w:sz w:val="22"/>
          <w:szCs w:val="22"/>
        </w:rPr>
        <w:t xml:space="preserve"> enento enenzi yentwana</w:t>
      </w:r>
      <w:r w:rsidRPr="00D85B5B">
        <w:rPr>
          <w:bCs/>
          <w:color w:val="auto"/>
          <w:sz w:val="22"/>
          <w:szCs w:val="22"/>
        </w:rPr>
        <w:t xml:space="preserve"> ezinjengo</w:t>
      </w:r>
      <w:r w:rsidRPr="00D85B5B">
        <w:rPr>
          <w:color w:val="auto"/>
          <w:sz w:val="22"/>
          <w:szCs w:val="22"/>
        </w:rPr>
        <w:t xml:space="preserve"> zi-ti, swekile, kofu njalo, njalo</w:t>
      </w:r>
    </w:p>
    <w:p w14:paraId="31232D62" w14:textId="77777777" w:rsidR="002C4A6B" w:rsidRPr="00D85B5B" w:rsidRDefault="002C4A6B" w:rsidP="002C4A6B">
      <w:pPr>
        <w:pStyle w:val="Other0"/>
        <w:framePr w:w="6653" w:h="15530" w:wrap="none" w:vAnchor="page" w:hAnchor="page" w:x="11026" w:y="2716"/>
        <w:shd w:val="clear" w:color="auto" w:fill="auto"/>
        <w:spacing w:line="307" w:lineRule="auto"/>
        <w:ind w:firstLine="0"/>
        <w:rPr>
          <w:color w:val="auto"/>
          <w:sz w:val="30"/>
          <w:szCs w:val="30"/>
        </w:rPr>
      </w:pPr>
      <w:r w:rsidRPr="00D85B5B">
        <w:rPr>
          <w:color w:val="auto"/>
          <w:sz w:val="30"/>
          <w:szCs w:val="30"/>
        </w:rPr>
        <w:t>INGUBO, IKELEKO, IPRINTI,</w:t>
      </w:r>
    </w:p>
    <w:p w14:paraId="2D90D135" w14:textId="77777777" w:rsidR="002C4A6B" w:rsidRPr="00D85B5B" w:rsidRDefault="002C4A6B" w:rsidP="002C4A6B">
      <w:pPr>
        <w:pStyle w:val="Bodytext50"/>
        <w:framePr w:w="6653" w:h="15530" w:wrap="none" w:vAnchor="page" w:hAnchor="page" w:x="11026" w:y="2716"/>
        <w:shd w:val="clear" w:color="auto" w:fill="auto"/>
        <w:spacing w:line="307" w:lineRule="auto"/>
        <w:jc w:val="center"/>
        <w:rPr>
          <w:color w:val="auto"/>
        </w:rPr>
      </w:pPr>
      <w:r w:rsidRPr="00D85B5B">
        <w:rPr>
          <w:color w:val="auto"/>
        </w:rPr>
        <w:t>Ipuluwa nezikali,</w:t>
      </w:r>
    </w:p>
    <w:p w14:paraId="27B6B878" w14:textId="77777777" w:rsidR="002C4A6B" w:rsidRPr="00D85B5B" w:rsidRDefault="002C4A6B" w:rsidP="002C4A6B">
      <w:pPr>
        <w:pStyle w:val="Other0"/>
        <w:framePr w:w="6653" w:h="15530" w:wrap="none" w:vAnchor="page" w:hAnchor="page" w:x="11026" w:y="2716"/>
        <w:shd w:val="clear" w:color="auto" w:fill="auto"/>
        <w:spacing w:line="266" w:lineRule="auto"/>
        <w:ind w:firstLine="0"/>
        <w:jc w:val="center"/>
        <w:rPr>
          <w:color w:val="auto"/>
          <w:sz w:val="46"/>
          <w:szCs w:val="46"/>
        </w:rPr>
      </w:pPr>
      <w:r w:rsidRPr="00D85B5B">
        <w:rPr>
          <w:rFonts w:ascii="Arial" w:eastAsia="Arial" w:hAnsi="Arial" w:cs="Arial"/>
          <w:color w:val="auto"/>
          <w:sz w:val="46"/>
          <w:szCs w:val="46"/>
        </w:rPr>
        <w:t>Ingcawa, Amafelane, Ikeleko</w:t>
      </w:r>
      <w:r w:rsidRPr="00D85B5B">
        <w:rPr>
          <w:rFonts w:ascii="Arial" w:eastAsia="Arial" w:hAnsi="Arial" w:cs="Arial"/>
          <w:color w:val="auto"/>
          <w:sz w:val="46"/>
          <w:szCs w:val="46"/>
        </w:rPr>
        <w:br/>
        <w:t>Zokulala.</w:t>
      </w:r>
    </w:p>
    <w:p w14:paraId="27CFA1BF" w14:textId="77777777" w:rsidR="002C4A6B" w:rsidRPr="00D85B5B" w:rsidRDefault="002C4A6B" w:rsidP="002C4A6B">
      <w:pPr>
        <w:pStyle w:val="Other0"/>
        <w:framePr w:w="6653" w:h="15530" w:wrap="none" w:vAnchor="page" w:hAnchor="page" w:x="11026" w:y="2716"/>
        <w:shd w:val="clear" w:color="auto" w:fill="auto"/>
        <w:spacing w:line="218" w:lineRule="auto"/>
        <w:rPr>
          <w:color w:val="auto"/>
          <w:sz w:val="38"/>
          <w:szCs w:val="38"/>
        </w:rPr>
      </w:pPr>
      <w:r w:rsidRPr="00D85B5B">
        <w:rPr>
          <w:rFonts w:ascii="Times New Roman" w:eastAsia="Times New Roman" w:hAnsi="Times New Roman" w:cs="Times New Roman"/>
          <w:color w:val="auto"/>
          <w:sz w:val="38"/>
          <w:szCs w:val="38"/>
        </w:rPr>
        <w:t>Amacuba entlobo zonke—kwa nayo yonke into enqwenelwa ngabantu aba- ntsundu.</w:t>
      </w:r>
    </w:p>
    <w:p w14:paraId="637CE12B" w14:textId="77777777" w:rsidR="002C4A6B" w:rsidRPr="00D85B5B" w:rsidRDefault="002C4A6B" w:rsidP="002C4A6B">
      <w:pPr>
        <w:pStyle w:val="Other0"/>
        <w:framePr w:w="6653" w:h="15530" w:wrap="none" w:vAnchor="page" w:hAnchor="page" w:x="11026" w:y="2716"/>
        <w:shd w:val="clear" w:color="auto" w:fill="auto"/>
        <w:spacing w:line="218" w:lineRule="auto"/>
        <w:ind w:firstLine="820"/>
        <w:rPr>
          <w:color w:val="auto"/>
          <w:sz w:val="38"/>
          <w:szCs w:val="38"/>
        </w:rPr>
      </w:pPr>
      <w:r w:rsidRPr="00D85B5B">
        <w:rPr>
          <w:rFonts w:ascii="Times New Roman" w:eastAsia="Times New Roman" w:hAnsi="Times New Roman" w:cs="Times New Roman"/>
          <w:color w:val="auto"/>
          <w:sz w:val="38"/>
          <w:szCs w:val="38"/>
        </w:rPr>
        <w:t>Yonke impahla idla amaxabiso ahlisiweyo.</w:t>
      </w:r>
    </w:p>
    <w:p w14:paraId="48D72515" w14:textId="77777777" w:rsidR="002C4A6B" w:rsidRPr="00D85B5B" w:rsidRDefault="002C4A6B" w:rsidP="002C4A6B">
      <w:pPr>
        <w:pStyle w:val="Other0"/>
        <w:framePr w:w="6653" w:h="15530" w:wrap="none" w:vAnchor="page" w:hAnchor="page" w:x="11026" w:y="2716"/>
        <w:shd w:val="clear" w:color="auto" w:fill="auto"/>
        <w:tabs>
          <w:tab w:val="left" w:pos="1098"/>
          <w:tab w:val="left" w:pos="2095"/>
          <w:tab w:val="left" w:pos="3683"/>
          <w:tab w:val="left" w:leader="dot" w:pos="4327"/>
        </w:tabs>
        <w:spacing w:after="200" w:line="230" w:lineRule="auto"/>
        <w:ind w:firstLine="0"/>
        <w:rPr>
          <w:color w:val="auto"/>
          <w:sz w:val="22"/>
          <w:szCs w:val="22"/>
        </w:rPr>
      </w:pPr>
      <w:r w:rsidRPr="00D85B5B">
        <w:rPr>
          <w:color w:val="auto"/>
          <w:sz w:val="22"/>
          <w:szCs w:val="22"/>
          <w:u w:val="single"/>
        </w:rPr>
        <w:tab/>
      </w:r>
      <w:r w:rsidRPr="00D85B5B">
        <w:rPr>
          <w:color w:val="auto"/>
          <w:sz w:val="22"/>
          <w:szCs w:val="22"/>
          <w:u w:val="single"/>
        </w:rPr>
        <w:tab/>
      </w:r>
      <w:r w:rsidRPr="00D85B5B">
        <w:rPr>
          <w:color w:val="auto"/>
          <w:sz w:val="22"/>
          <w:szCs w:val="22"/>
          <w:u w:val="single"/>
        </w:rPr>
        <w:tab/>
      </w:r>
      <w:r w:rsidRPr="00D85B5B">
        <w:rPr>
          <w:color w:val="auto"/>
          <w:sz w:val="22"/>
          <w:szCs w:val="22"/>
          <w:u w:val="single"/>
        </w:rPr>
        <w:tab/>
      </w:r>
    </w:p>
    <w:p w14:paraId="00B67724" w14:textId="77777777" w:rsidR="002C4A6B" w:rsidRPr="00D85B5B" w:rsidRDefault="002C4A6B" w:rsidP="002C4A6B">
      <w:pPr>
        <w:pStyle w:val="Other0"/>
        <w:framePr w:w="6653" w:h="15530" w:wrap="none" w:vAnchor="page" w:hAnchor="page" w:x="11026" w:y="2716"/>
        <w:shd w:val="clear" w:color="auto" w:fill="auto"/>
        <w:spacing w:line="312" w:lineRule="auto"/>
        <w:ind w:firstLine="0"/>
        <w:rPr>
          <w:color w:val="auto"/>
          <w:sz w:val="46"/>
          <w:szCs w:val="46"/>
        </w:rPr>
      </w:pPr>
      <w:r w:rsidRPr="00D85B5B">
        <w:rPr>
          <w:rFonts w:ascii="Arial" w:eastAsia="Arial" w:hAnsi="Arial" w:cs="Arial"/>
          <w:color w:val="auto"/>
          <w:sz w:val="46"/>
          <w:szCs w:val="46"/>
        </w:rPr>
        <w:t>JOHN ROBINSON,</w:t>
      </w:r>
    </w:p>
    <w:p w14:paraId="730551C1" w14:textId="77777777" w:rsidR="002C4A6B" w:rsidRPr="00D85B5B" w:rsidRDefault="002C4A6B" w:rsidP="002C4A6B">
      <w:pPr>
        <w:pStyle w:val="Other0"/>
        <w:framePr w:w="6653" w:h="15530" w:wrap="none" w:vAnchor="page" w:hAnchor="page" w:x="11026" w:y="2716"/>
        <w:shd w:val="clear" w:color="auto" w:fill="auto"/>
        <w:spacing w:line="312" w:lineRule="auto"/>
        <w:ind w:firstLine="0"/>
        <w:jc w:val="center"/>
        <w:rPr>
          <w:color w:val="auto"/>
          <w:sz w:val="30"/>
          <w:szCs w:val="30"/>
        </w:rPr>
      </w:pPr>
      <w:r w:rsidRPr="00D85B5B">
        <w:rPr>
          <w:color w:val="auto"/>
          <w:sz w:val="30"/>
          <w:szCs w:val="30"/>
        </w:rPr>
        <w:t>E-BONGWENI, TOLENI,</w:t>
      </w:r>
    </w:p>
    <w:p w14:paraId="2E1E435D" w14:textId="77777777" w:rsidR="002C4A6B" w:rsidRPr="00D85B5B" w:rsidRDefault="002C4A6B" w:rsidP="002C4A6B">
      <w:pPr>
        <w:pStyle w:val="Bodytext50"/>
        <w:framePr w:w="6653" w:h="15530" w:wrap="none" w:vAnchor="page" w:hAnchor="page" w:x="11026" w:y="2716"/>
        <w:shd w:val="clear" w:color="auto" w:fill="auto"/>
        <w:spacing w:line="314" w:lineRule="auto"/>
        <w:ind w:firstLine="160"/>
        <w:rPr>
          <w:color w:val="auto"/>
        </w:rPr>
      </w:pPr>
      <w:r w:rsidRPr="00D85B5B">
        <w:rPr>
          <w:rFonts w:ascii="Times New Roman" w:eastAsia="Times New Roman" w:hAnsi="Times New Roman" w:cs="Times New Roman"/>
          <w:color w:val="auto"/>
          <w:sz w:val="38"/>
          <w:szCs w:val="38"/>
        </w:rPr>
        <w:t xml:space="preserve">Pesheya kwe Nciba, kwela Mamfengu, </w:t>
      </w:r>
      <w:r w:rsidRPr="00D85B5B">
        <w:rPr>
          <w:color w:val="auto"/>
        </w:rPr>
        <w:t>Umtengi nomtengisi wofani ngofani,</w:t>
      </w:r>
    </w:p>
    <w:p w14:paraId="5A0B1B87" w14:textId="77777777" w:rsidR="002C4A6B" w:rsidRPr="00D85B5B" w:rsidRDefault="002C4A6B" w:rsidP="002C4A6B">
      <w:pPr>
        <w:pStyle w:val="Other0"/>
        <w:framePr w:w="6653" w:h="15530" w:wrap="none" w:vAnchor="page" w:hAnchor="page" w:x="11026" w:y="2716"/>
        <w:shd w:val="clear" w:color="auto" w:fill="auto"/>
        <w:spacing w:line="223" w:lineRule="auto"/>
        <w:ind w:firstLine="660"/>
        <w:rPr>
          <w:color w:val="auto"/>
          <w:sz w:val="28"/>
          <w:szCs w:val="28"/>
        </w:rPr>
      </w:pPr>
      <w:r w:rsidRPr="00D85B5B">
        <w:rPr>
          <w:rFonts w:ascii="Georgia" w:eastAsia="Georgia" w:hAnsi="Georgia" w:cs="Georgia"/>
          <w:color w:val="auto"/>
          <w:sz w:val="28"/>
          <w:szCs w:val="28"/>
        </w:rPr>
        <w:t>Izikumba zenkomo nezempahla emfutshane zitengwa ngemali.</w:t>
      </w:r>
    </w:p>
    <w:p w14:paraId="772BF497" w14:textId="13A751D2" w:rsidR="002C4A6B" w:rsidRPr="00D85B5B" w:rsidRDefault="002C4A6B" w:rsidP="002C4A6B">
      <w:pPr>
        <w:pStyle w:val="Other0"/>
        <w:framePr w:w="6653" w:h="15530" w:wrap="none" w:vAnchor="page" w:hAnchor="page" w:x="11026" w:y="2716"/>
        <w:shd w:val="clear" w:color="auto" w:fill="auto"/>
        <w:spacing w:line="223" w:lineRule="auto"/>
        <w:ind w:firstLine="660"/>
        <w:rPr>
          <w:rFonts w:ascii="Georgia" w:eastAsia="Georgia" w:hAnsi="Georgia" w:cs="Georgia"/>
          <w:color w:val="auto"/>
          <w:sz w:val="28"/>
          <w:szCs w:val="28"/>
        </w:rPr>
      </w:pPr>
      <w:r w:rsidRPr="00D85B5B">
        <w:rPr>
          <w:rFonts w:ascii="Georgia" w:eastAsia="Georgia" w:hAnsi="Georgia" w:cs="Georgia"/>
          <w:color w:val="auto"/>
          <w:sz w:val="28"/>
          <w:szCs w:val="28"/>
        </w:rPr>
        <w:t>Indawo yokutengela abantu besikolo yahlukile kweyamaqaba.</w:t>
      </w:r>
    </w:p>
    <w:p w14:paraId="14FAB1DE" w14:textId="77777777" w:rsidR="00B415BF" w:rsidRPr="00D85B5B" w:rsidRDefault="00B415BF" w:rsidP="002C4A6B">
      <w:pPr>
        <w:pStyle w:val="Other0"/>
        <w:framePr w:w="6653" w:h="15530" w:wrap="none" w:vAnchor="page" w:hAnchor="page" w:x="11026" w:y="2716"/>
        <w:shd w:val="clear" w:color="auto" w:fill="auto"/>
        <w:spacing w:line="223" w:lineRule="auto"/>
        <w:ind w:firstLine="660"/>
        <w:rPr>
          <w:rFonts w:ascii="Georgia" w:eastAsia="Georgia" w:hAnsi="Georgia" w:cs="Georgia"/>
          <w:color w:val="auto"/>
          <w:sz w:val="28"/>
          <w:szCs w:val="28"/>
        </w:rPr>
      </w:pPr>
    </w:p>
    <w:p w14:paraId="1E188094" w14:textId="16685B87" w:rsidR="00B415BF" w:rsidRPr="00D85B5B" w:rsidRDefault="00B415BF" w:rsidP="00B415BF">
      <w:pPr>
        <w:pStyle w:val="Bodytext40"/>
        <w:framePr w:w="6653" w:h="15530" w:wrap="none" w:vAnchor="page" w:hAnchor="page" w:x="11026" w:y="2716"/>
        <w:shd w:val="clear" w:color="auto" w:fill="auto"/>
        <w:spacing w:line="240" w:lineRule="auto"/>
        <w:rPr>
          <w:color w:val="auto"/>
        </w:rPr>
      </w:pPr>
      <w:r w:rsidRPr="00D85B5B">
        <w:rPr>
          <w:color w:val="auto"/>
        </w:rPr>
        <w:t>Kaunqumame! Funda Apa!!</w:t>
      </w:r>
    </w:p>
    <w:p w14:paraId="63417533" w14:textId="77777777" w:rsidR="00B415BF" w:rsidRPr="00D85B5B" w:rsidRDefault="00B415BF" w:rsidP="00B415BF">
      <w:pPr>
        <w:pStyle w:val="Other0"/>
        <w:framePr w:w="6653" w:h="15530" w:wrap="none" w:vAnchor="page" w:hAnchor="page" w:x="11026" w:y="2716"/>
        <w:shd w:val="clear" w:color="auto" w:fill="auto"/>
        <w:spacing w:after="40"/>
        <w:ind w:firstLine="0"/>
        <w:jc w:val="center"/>
        <w:rPr>
          <w:color w:val="auto"/>
          <w:sz w:val="50"/>
          <w:szCs w:val="50"/>
        </w:rPr>
      </w:pPr>
      <w:r w:rsidRPr="00D85B5B">
        <w:rPr>
          <w:rFonts w:ascii="Century Schoolbook" w:eastAsia="Century Schoolbook" w:hAnsi="Century Schoolbook" w:cs="Century Schoolbook"/>
          <w:bCs/>
          <w:color w:val="auto"/>
          <w:sz w:val="50"/>
          <w:szCs w:val="50"/>
        </w:rPr>
        <w:t>u W. BOOTH,</w:t>
      </w:r>
    </w:p>
    <w:p w14:paraId="613A1492" w14:textId="77777777" w:rsidR="00B415BF" w:rsidRPr="00D85B5B" w:rsidRDefault="00B415BF" w:rsidP="00B415BF">
      <w:pPr>
        <w:pStyle w:val="Bodytext20"/>
        <w:framePr w:w="6653" w:h="15530" w:wrap="none" w:vAnchor="page" w:hAnchor="page" w:x="11026" w:y="2716"/>
        <w:shd w:val="clear" w:color="auto" w:fill="auto"/>
        <w:spacing w:after="120" w:line="233" w:lineRule="auto"/>
        <w:ind w:firstLine="400"/>
        <w:rPr>
          <w:color w:val="auto"/>
        </w:rPr>
      </w:pPr>
      <w:r w:rsidRPr="00D85B5B">
        <w:rPr>
          <w:color w:val="auto"/>
        </w:rPr>
        <w:t>Uyakutabata ekuqaleni konyaka yonke ivenkile ebipetwe nge Mr. F. FENNELL.</w:t>
      </w:r>
    </w:p>
    <w:p w14:paraId="0C340639" w14:textId="77777777" w:rsidR="00B415BF" w:rsidRPr="00D85B5B" w:rsidRDefault="00B415BF" w:rsidP="00B415BF">
      <w:pPr>
        <w:pStyle w:val="Other0"/>
        <w:framePr w:w="6653" w:h="15530" w:wrap="none" w:vAnchor="page" w:hAnchor="page" w:x="11026" w:y="2716"/>
        <w:shd w:val="clear" w:color="auto" w:fill="auto"/>
        <w:spacing w:after="40"/>
        <w:ind w:firstLine="0"/>
        <w:jc w:val="center"/>
        <w:rPr>
          <w:color w:val="auto"/>
          <w:sz w:val="46"/>
          <w:szCs w:val="46"/>
        </w:rPr>
      </w:pPr>
      <w:r w:rsidRPr="00D85B5B">
        <w:rPr>
          <w:rFonts w:ascii="Arial" w:eastAsia="Arial" w:hAnsi="Arial" w:cs="Arial"/>
          <w:color w:val="auto"/>
          <w:sz w:val="46"/>
          <w:szCs w:val="46"/>
        </w:rPr>
        <w:t>E-Sautana, Kwela Mamfengu</w:t>
      </w:r>
    </w:p>
    <w:p w14:paraId="42DF82BD" w14:textId="77777777" w:rsidR="00B415BF" w:rsidRPr="00D85B5B" w:rsidRDefault="00B415BF" w:rsidP="00B415BF">
      <w:pPr>
        <w:pStyle w:val="Bodytext20"/>
        <w:framePr w:w="6653" w:h="15530" w:wrap="none" w:vAnchor="page" w:hAnchor="page" w:x="11026" w:y="2716"/>
        <w:shd w:val="clear" w:color="auto" w:fill="auto"/>
        <w:spacing w:after="80" w:line="230" w:lineRule="auto"/>
        <w:ind w:firstLine="400"/>
        <w:rPr>
          <w:color w:val="auto"/>
        </w:rPr>
      </w:pPr>
      <w:r w:rsidRPr="00D85B5B">
        <w:rPr>
          <w:color w:val="auto"/>
        </w:rPr>
        <w:t xml:space="preserve">Njengokuba u Mr. FENNELL eminyaka </w:t>
      </w:r>
      <w:r w:rsidRPr="00D85B5B">
        <w:rPr>
          <w:bCs/>
          <w:color w:val="auto"/>
        </w:rPr>
        <w:t>ilishumi</w:t>
      </w:r>
      <w:r w:rsidRPr="00D85B5B">
        <w:rPr>
          <w:color w:val="auto"/>
        </w:rPr>
        <w:t xml:space="preserve"> lin mibini nje ubenga sayikulishiya i Sautana nendoda angayi tembileyo.</w:t>
      </w:r>
    </w:p>
    <w:p w14:paraId="1B5BB768" w14:textId="77777777" w:rsidR="00B415BF" w:rsidRPr="00D85B5B" w:rsidRDefault="00B415BF" w:rsidP="00B415BF">
      <w:pPr>
        <w:pStyle w:val="Bodytext20"/>
        <w:framePr w:w="6653" w:h="15530" w:wrap="none" w:vAnchor="page" w:hAnchor="page" w:x="11026" w:y="2716"/>
        <w:shd w:val="clear" w:color="auto" w:fill="auto"/>
        <w:spacing w:after="180" w:line="240" w:lineRule="auto"/>
        <w:rPr>
          <w:color w:val="auto"/>
        </w:rPr>
      </w:pPr>
      <w:r w:rsidRPr="00D85B5B">
        <w:rPr>
          <w:color w:val="auto"/>
        </w:rPr>
        <w:t>Uyakutenga zonke izinto ezinjengezo ziveliswa ngumhlaba: noboya, nezikumba, njalo njalo, njalo njalo, ngamanani apezulu anokunikwa napina kwelo la Mamfengu.</w:t>
      </w:r>
    </w:p>
    <w:p w14:paraId="2897C010" w14:textId="77777777" w:rsidR="00B415BF" w:rsidRPr="00D85B5B" w:rsidRDefault="00B415BF" w:rsidP="00B415BF">
      <w:pPr>
        <w:pStyle w:val="Bodytext20"/>
        <w:framePr w:w="6653" w:h="15530" w:wrap="none" w:vAnchor="page" w:hAnchor="page" w:x="11026" w:y="2716"/>
        <w:shd w:val="clear" w:color="auto" w:fill="auto"/>
        <w:spacing w:after="0" w:line="233" w:lineRule="auto"/>
        <w:rPr>
          <w:color w:val="auto"/>
        </w:rPr>
      </w:pPr>
      <w:r w:rsidRPr="00D85B5B">
        <w:rPr>
          <w:color w:val="auto"/>
        </w:rPr>
        <w:t>Ukuba ufuna impahla entsha efanelekileyo neyanelisa umxelo ngomnyaka omtsha yiya ku.</w:t>
      </w:r>
    </w:p>
    <w:p w14:paraId="60AFF0E4" w14:textId="77777777" w:rsidR="00B415BF" w:rsidRPr="00D85B5B" w:rsidRDefault="00B415BF" w:rsidP="00B415BF">
      <w:pPr>
        <w:pStyle w:val="Other0"/>
        <w:framePr w:w="6653" w:h="15530" w:wrap="none" w:vAnchor="page" w:hAnchor="page" w:x="11026" w:y="2716"/>
        <w:shd w:val="clear" w:color="auto" w:fill="auto"/>
        <w:spacing w:after="100" w:line="230" w:lineRule="auto"/>
        <w:ind w:firstLine="0"/>
        <w:jc w:val="center"/>
        <w:rPr>
          <w:color w:val="auto"/>
          <w:sz w:val="38"/>
          <w:szCs w:val="38"/>
        </w:rPr>
      </w:pPr>
      <w:r w:rsidRPr="00D85B5B">
        <w:rPr>
          <w:rFonts w:ascii="Times New Roman" w:eastAsia="Times New Roman" w:hAnsi="Times New Roman" w:cs="Times New Roman"/>
          <w:color w:val="auto"/>
          <w:sz w:val="38"/>
          <w:szCs w:val="38"/>
        </w:rPr>
        <w:t>W. BOOTH, e-Sautana.</w:t>
      </w:r>
    </w:p>
    <w:p w14:paraId="4B85D120" w14:textId="77777777" w:rsidR="00B415BF" w:rsidRPr="00D85B5B" w:rsidRDefault="00B415BF" w:rsidP="00B415BF">
      <w:pPr>
        <w:pStyle w:val="Bodytext20"/>
        <w:framePr w:w="6653" w:h="15530" w:wrap="none" w:vAnchor="page" w:hAnchor="page" w:x="11026" w:y="2716"/>
        <w:shd w:val="clear" w:color="auto" w:fill="auto"/>
        <w:spacing w:after="100"/>
        <w:ind w:firstLine="520"/>
        <w:rPr>
          <w:color w:val="auto"/>
        </w:rPr>
      </w:pPr>
      <w:r w:rsidRPr="00D85B5B">
        <w:rPr>
          <w:color w:val="auto"/>
        </w:rPr>
        <w:t xml:space="preserve">Impahla </w:t>
      </w:r>
      <w:r w:rsidRPr="00D85B5B">
        <w:rPr>
          <w:bCs/>
          <w:color w:val="auto"/>
        </w:rPr>
        <w:t xml:space="preserve">ayakuyigcina </w:t>
      </w:r>
      <w:r w:rsidRPr="00D85B5B">
        <w:rPr>
          <w:color w:val="auto"/>
        </w:rPr>
        <w:t>yenyulwe nganyameko nga madoda akwaziyo ukwenjenjalo.</w:t>
      </w:r>
    </w:p>
    <w:p w14:paraId="67B49D40" w14:textId="77777777" w:rsidR="00B415BF" w:rsidRPr="00D85B5B" w:rsidRDefault="00B415BF" w:rsidP="00B415BF">
      <w:pPr>
        <w:pStyle w:val="Other0"/>
        <w:framePr w:w="6653" w:h="15530" w:wrap="none" w:vAnchor="page" w:hAnchor="page" w:x="11026" w:y="2716"/>
        <w:shd w:val="clear" w:color="auto" w:fill="auto"/>
        <w:spacing w:after="240" w:line="209" w:lineRule="auto"/>
        <w:ind w:firstLine="0"/>
        <w:rPr>
          <w:color w:val="auto"/>
          <w:sz w:val="30"/>
          <w:szCs w:val="30"/>
        </w:rPr>
      </w:pPr>
      <w:r w:rsidRPr="00D85B5B">
        <w:rPr>
          <w:color w:val="auto"/>
          <w:sz w:val="30"/>
          <w:szCs w:val="30"/>
        </w:rPr>
        <w:t>Itengiswa yonke ngamanani anikwa e-Qonce.</w:t>
      </w:r>
    </w:p>
    <w:p w14:paraId="17019E48" w14:textId="77777777" w:rsidR="00B415BF" w:rsidRPr="00D85B5B" w:rsidRDefault="00B415BF" w:rsidP="00B415BF">
      <w:pPr>
        <w:pStyle w:val="Other0"/>
        <w:framePr w:w="6653" w:h="15530" w:wrap="none" w:vAnchor="page" w:hAnchor="page" w:x="11026" w:y="2716"/>
        <w:shd w:val="clear" w:color="auto" w:fill="auto"/>
        <w:spacing w:line="230" w:lineRule="auto"/>
        <w:ind w:firstLine="0"/>
        <w:jc w:val="center"/>
        <w:rPr>
          <w:color w:val="auto"/>
          <w:sz w:val="28"/>
          <w:szCs w:val="28"/>
        </w:rPr>
      </w:pPr>
      <w:r w:rsidRPr="00D85B5B">
        <w:rPr>
          <w:rFonts w:ascii="Georgia" w:eastAsia="Georgia" w:hAnsi="Georgia" w:cs="Georgia"/>
          <w:color w:val="auto"/>
          <w:sz w:val="28"/>
          <w:szCs w:val="28"/>
        </w:rPr>
        <w:t>Kumbulani u W. BOOTH, e-Sautana, emva kwe</w:t>
      </w:r>
      <w:r w:rsidRPr="00D85B5B">
        <w:rPr>
          <w:rFonts w:ascii="Georgia" w:eastAsia="Georgia" w:hAnsi="Georgia" w:cs="Georgia"/>
          <w:color w:val="auto"/>
          <w:sz w:val="28"/>
          <w:szCs w:val="28"/>
        </w:rPr>
        <w:br/>
        <w:t>Nibidyal</w:t>
      </w:r>
      <w:bookmarkStart w:id="0" w:name="_GoBack"/>
      <w:bookmarkEnd w:id="0"/>
      <w:r w:rsidRPr="00D85B5B">
        <w:rPr>
          <w:rFonts w:ascii="Georgia" w:eastAsia="Georgia" w:hAnsi="Georgia" w:cs="Georgia"/>
          <w:color w:val="auto"/>
          <w:sz w:val="28"/>
          <w:szCs w:val="28"/>
        </w:rPr>
        <w:t>a.</w:t>
      </w:r>
    </w:p>
    <w:p w14:paraId="3421F790" w14:textId="77777777" w:rsidR="00B415BF" w:rsidRPr="00D85B5B" w:rsidRDefault="00B415BF" w:rsidP="00B415BF">
      <w:pPr>
        <w:pStyle w:val="BodyText"/>
        <w:framePr w:w="6653" w:h="15530" w:wrap="none" w:vAnchor="page" w:hAnchor="page" w:x="11026" w:y="2716"/>
        <w:shd w:val="clear" w:color="auto" w:fill="auto"/>
        <w:ind w:firstLine="0"/>
        <w:rPr>
          <w:color w:val="auto"/>
        </w:rPr>
      </w:pPr>
      <w:r w:rsidRPr="00D85B5B">
        <w:rPr>
          <w:color w:val="auto"/>
        </w:rPr>
        <w:t xml:space="preserve">| Lishicilelelwa umninilo, u </w:t>
      </w:r>
      <w:r w:rsidRPr="00D85B5B">
        <w:rPr>
          <w:smallCaps/>
          <w:color w:val="auto"/>
        </w:rPr>
        <w:t>John Tengo-</w:t>
      </w:r>
      <w:r w:rsidRPr="00D85B5B">
        <w:rPr>
          <w:bCs/>
          <w:smallCaps/>
          <w:color w:val="auto"/>
        </w:rPr>
        <w:t>Jabavu</w:t>
      </w:r>
      <w:r w:rsidRPr="00D85B5B">
        <w:rPr>
          <w:color w:val="auto"/>
        </w:rPr>
        <w:t xml:space="preserve"> ngu </w:t>
      </w:r>
      <w:r w:rsidRPr="00D85B5B">
        <w:rPr>
          <w:smallCaps/>
          <w:color w:val="auto"/>
        </w:rPr>
        <w:t>Hay Brothers</w:t>
      </w:r>
      <w:r w:rsidRPr="00D85B5B">
        <w:rPr>
          <w:color w:val="auto"/>
        </w:rPr>
        <w:t xml:space="preserve"> Smith Street.</w:t>
      </w:r>
    </w:p>
    <w:p w14:paraId="3C8C08FC" w14:textId="5E86E7FC" w:rsidR="00B415BF" w:rsidRPr="00D85B5B" w:rsidRDefault="00B415BF" w:rsidP="00B415BF">
      <w:pPr>
        <w:pStyle w:val="BodyText"/>
        <w:framePr w:w="6653" w:h="15530" w:wrap="none" w:vAnchor="page" w:hAnchor="page" w:x="11026" w:y="2716"/>
        <w:shd w:val="clear" w:color="auto" w:fill="auto"/>
        <w:spacing w:after="160" w:line="180" w:lineRule="auto"/>
        <w:ind w:firstLine="0"/>
        <w:rPr>
          <w:color w:val="auto"/>
        </w:rPr>
      </w:pPr>
      <w:r w:rsidRPr="00D85B5B">
        <w:rPr>
          <w:color w:val="auto"/>
        </w:rPr>
        <w:t>I King William’s Town.</w:t>
      </w:r>
    </w:p>
    <w:p w14:paraId="4DED27B1" w14:textId="77777777" w:rsidR="00B415BF" w:rsidRPr="00D85B5B" w:rsidRDefault="00B415BF" w:rsidP="002C4A6B">
      <w:pPr>
        <w:pStyle w:val="Other0"/>
        <w:framePr w:w="6653" w:h="15530" w:wrap="none" w:vAnchor="page" w:hAnchor="page" w:x="11026" w:y="2716"/>
        <w:shd w:val="clear" w:color="auto" w:fill="auto"/>
        <w:spacing w:line="223" w:lineRule="auto"/>
        <w:ind w:firstLine="660"/>
        <w:rPr>
          <w:color w:val="auto"/>
          <w:sz w:val="28"/>
          <w:szCs w:val="28"/>
        </w:rPr>
      </w:pPr>
    </w:p>
    <w:p w14:paraId="5250595E" w14:textId="77777777" w:rsidR="00B415BF" w:rsidRPr="00D85B5B" w:rsidRDefault="00B415BF" w:rsidP="00B415BF">
      <w:pPr>
        <w:pStyle w:val="Other0"/>
        <w:framePr w:w="6491" w:h="2563" w:wrap="none" w:vAnchor="page" w:hAnchor="page" w:x="4007" w:y="2794"/>
        <w:shd w:val="clear" w:color="auto" w:fill="auto"/>
        <w:spacing w:after="60" w:line="221" w:lineRule="auto"/>
        <w:ind w:firstLine="0"/>
        <w:jc w:val="center"/>
        <w:rPr>
          <w:color w:val="auto"/>
          <w:sz w:val="94"/>
          <w:szCs w:val="94"/>
        </w:rPr>
      </w:pPr>
      <w:r w:rsidRPr="00D85B5B">
        <w:rPr>
          <w:rFonts w:ascii="Arial" w:eastAsia="Arial" w:hAnsi="Arial" w:cs="Arial"/>
          <w:bCs/>
          <w:color w:val="auto"/>
          <w:w w:val="60"/>
          <w:sz w:val="94"/>
          <w:szCs w:val="94"/>
        </w:rPr>
        <w:t>DYER no DYER,</w:t>
      </w:r>
      <w:r w:rsidRPr="00D85B5B">
        <w:rPr>
          <w:rFonts w:ascii="Arial" w:eastAsia="Arial" w:hAnsi="Arial" w:cs="Arial"/>
          <w:bCs/>
          <w:color w:val="auto"/>
          <w:w w:val="60"/>
          <w:sz w:val="94"/>
          <w:szCs w:val="94"/>
        </w:rPr>
        <w:br/>
        <w:t>e-Qonce nase Monti,</w:t>
      </w:r>
    </w:p>
    <w:p w14:paraId="6F81588B" w14:textId="45FA2F98" w:rsidR="00B415BF" w:rsidRPr="00D85B5B" w:rsidRDefault="00B415BF" w:rsidP="00B415BF">
      <w:pPr>
        <w:pStyle w:val="Other0"/>
        <w:framePr w:w="6491" w:h="2563" w:wrap="none" w:vAnchor="page" w:hAnchor="page" w:x="4007" w:y="2794"/>
        <w:shd w:val="clear" w:color="auto" w:fill="auto"/>
        <w:ind w:firstLine="0"/>
        <w:jc w:val="center"/>
        <w:rPr>
          <w:color w:val="auto"/>
          <w:sz w:val="30"/>
          <w:szCs w:val="30"/>
        </w:rPr>
      </w:pPr>
      <w:r w:rsidRPr="00D85B5B">
        <w:rPr>
          <w:color w:val="auto"/>
          <w:sz w:val="30"/>
          <w:szCs w:val="30"/>
        </w:rPr>
        <w:t>Bahleli bene mpahla etengisayo:</w:t>
      </w:r>
    </w:p>
    <w:p w14:paraId="2A00B3FC" w14:textId="77777777" w:rsidR="00B415BF" w:rsidRPr="00D85B5B" w:rsidRDefault="00B415BF" w:rsidP="00B415BF">
      <w:pPr>
        <w:pStyle w:val="Other0"/>
        <w:framePr w:w="6491" w:h="2563" w:wrap="none" w:vAnchor="page" w:hAnchor="page" w:x="4007" w:y="2794"/>
        <w:shd w:val="clear" w:color="auto" w:fill="auto"/>
        <w:ind w:firstLine="0"/>
        <w:jc w:val="center"/>
        <w:rPr>
          <w:color w:val="auto"/>
          <w:sz w:val="30"/>
          <w:szCs w:val="30"/>
        </w:rPr>
      </w:pPr>
    </w:p>
    <w:p w14:paraId="3FC3FA53" w14:textId="77777777" w:rsidR="00B415BF" w:rsidRPr="00D85B5B" w:rsidRDefault="00B415BF" w:rsidP="00B415BF">
      <w:pPr>
        <w:pStyle w:val="Bodytext50"/>
        <w:framePr w:w="6491" w:h="2563" w:wrap="none" w:vAnchor="page" w:hAnchor="page" w:x="4007" w:y="2794"/>
        <w:shd w:val="clear" w:color="auto" w:fill="auto"/>
        <w:rPr>
          <w:color w:val="auto"/>
        </w:rPr>
      </w:pPr>
      <w:r w:rsidRPr="00D85B5B">
        <w:rPr>
          <w:color w:val="auto"/>
        </w:rPr>
        <w:t>Enjengama-felane</w:t>
      </w:r>
    </w:p>
    <w:p w14:paraId="5C6719AB" w14:textId="77777777" w:rsidR="00B415BF" w:rsidRPr="00D85B5B" w:rsidRDefault="00B415BF" w:rsidP="00B415BF">
      <w:pPr>
        <w:pStyle w:val="Bodytext50"/>
        <w:framePr w:w="6491" w:h="2563" w:wrap="none" w:vAnchor="page" w:hAnchor="page" w:x="4007" w:y="2794"/>
        <w:shd w:val="clear" w:color="auto" w:fill="auto"/>
        <w:spacing w:line="240" w:lineRule="auto"/>
        <w:rPr>
          <w:color w:val="auto"/>
        </w:rPr>
      </w:pPr>
      <w:r w:rsidRPr="00D85B5B">
        <w:rPr>
          <w:color w:val="auto"/>
        </w:rPr>
        <w:t>Iblankete</w:t>
      </w:r>
    </w:p>
    <w:p w14:paraId="7A5094F3" w14:textId="77777777" w:rsidR="00B415BF" w:rsidRPr="00D85B5B" w:rsidRDefault="00B415BF" w:rsidP="00B415BF">
      <w:pPr>
        <w:pStyle w:val="Bodytext50"/>
        <w:framePr w:w="6491" w:h="2563" w:wrap="none" w:vAnchor="page" w:hAnchor="page" w:x="4007" w:y="2794"/>
        <w:shd w:val="clear" w:color="auto" w:fill="auto"/>
        <w:rPr>
          <w:color w:val="auto"/>
        </w:rPr>
      </w:pPr>
      <w:r w:rsidRPr="00D85B5B">
        <w:rPr>
          <w:color w:val="auto"/>
        </w:rPr>
        <w:t>Ingubo ezitambileyo zokulala</w:t>
      </w:r>
    </w:p>
    <w:p w14:paraId="006F3AB2" w14:textId="77777777" w:rsidR="00B415BF" w:rsidRPr="00D85B5B" w:rsidRDefault="00B415BF" w:rsidP="00B415BF">
      <w:pPr>
        <w:pStyle w:val="Bodytext50"/>
        <w:framePr w:w="6491" w:h="2563" w:wrap="none" w:vAnchor="page" w:hAnchor="page" w:x="4007" w:y="2794"/>
        <w:shd w:val="clear" w:color="auto" w:fill="auto"/>
        <w:rPr>
          <w:color w:val="auto"/>
        </w:rPr>
      </w:pPr>
      <w:r w:rsidRPr="00D85B5B">
        <w:rPr>
          <w:color w:val="auto"/>
        </w:rPr>
        <w:t>Iqiya zezandla (handkerchiefs)</w:t>
      </w:r>
    </w:p>
    <w:p w14:paraId="462B816D" w14:textId="77777777" w:rsidR="00B415BF" w:rsidRPr="00D85B5B" w:rsidRDefault="00B415BF" w:rsidP="00B415BF">
      <w:pPr>
        <w:pStyle w:val="Bodytext50"/>
        <w:framePr w:w="6491" w:h="2563" w:wrap="none" w:vAnchor="page" w:hAnchor="page" w:x="4007" w:y="2794"/>
        <w:shd w:val="clear" w:color="auto" w:fill="auto"/>
        <w:ind w:left="1100" w:hanging="1100"/>
        <w:rPr>
          <w:color w:val="auto"/>
        </w:rPr>
      </w:pPr>
      <w:r w:rsidRPr="00D85B5B">
        <w:rPr>
          <w:color w:val="auto"/>
        </w:rPr>
        <w:t>Intlobo ezintsha zezigubungelo zobuso</w:t>
      </w:r>
    </w:p>
    <w:p w14:paraId="0E11065F" w14:textId="77777777" w:rsidR="00B415BF" w:rsidRPr="00D85B5B" w:rsidRDefault="00B415BF" w:rsidP="00B415BF">
      <w:pPr>
        <w:pStyle w:val="Bodytext50"/>
        <w:framePr w:w="6491" w:h="2563" w:wrap="none" w:vAnchor="page" w:hAnchor="page" w:x="4007" w:y="2794"/>
        <w:shd w:val="clear" w:color="auto" w:fill="auto"/>
        <w:ind w:left="1100" w:hanging="1100"/>
        <w:rPr>
          <w:color w:val="auto"/>
        </w:rPr>
      </w:pPr>
      <w:r w:rsidRPr="00D85B5B">
        <w:rPr>
          <w:color w:val="auto"/>
        </w:rPr>
        <w:t>Amaso, alingeneyo nabala lita- ndwayo</w:t>
      </w:r>
    </w:p>
    <w:p w14:paraId="3E2E2C4D" w14:textId="77777777" w:rsidR="00B415BF" w:rsidRPr="00D85B5B" w:rsidRDefault="00B415BF" w:rsidP="00B415BF">
      <w:pPr>
        <w:pStyle w:val="Bodytext50"/>
        <w:framePr w:w="6491" w:h="2563" w:wrap="none" w:vAnchor="page" w:hAnchor="page" w:x="4007" w:y="2794"/>
        <w:shd w:val="clear" w:color="auto" w:fill="auto"/>
        <w:rPr>
          <w:color w:val="auto"/>
        </w:rPr>
      </w:pPr>
      <w:r w:rsidRPr="00D85B5B">
        <w:rPr>
          <w:color w:val="auto"/>
        </w:rPr>
        <w:t>Izihlangu nekausi</w:t>
      </w:r>
    </w:p>
    <w:p w14:paraId="0C664BE2" w14:textId="77777777" w:rsidR="00B415BF" w:rsidRPr="00D85B5B" w:rsidRDefault="00B415BF" w:rsidP="00B415BF">
      <w:pPr>
        <w:pStyle w:val="Bodytext40"/>
        <w:framePr w:w="6491" w:h="2563" w:wrap="none" w:vAnchor="page" w:hAnchor="page" w:x="4007" w:y="2794"/>
        <w:shd w:val="clear" w:color="auto" w:fill="auto"/>
        <w:rPr>
          <w:color w:val="auto"/>
        </w:rPr>
      </w:pPr>
      <w:r w:rsidRPr="00D85B5B">
        <w:rPr>
          <w:color w:val="auto"/>
        </w:rPr>
        <w:t>Ingubo zamadoda zekodi nezitofu</w:t>
      </w:r>
    </w:p>
    <w:p w14:paraId="4B79E2A2" w14:textId="77777777" w:rsidR="00B415BF" w:rsidRPr="00D85B5B" w:rsidRDefault="00B415BF" w:rsidP="00B415BF">
      <w:pPr>
        <w:pStyle w:val="Bodytext40"/>
        <w:framePr w:w="6491" w:h="2563" w:wrap="none" w:vAnchor="page" w:hAnchor="page" w:x="4007" w:y="2794"/>
        <w:shd w:val="clear" w:color="auto" w:fill="auto"/>
        <w:rPr>
          <w:color w:val="auto"/>
        </w:rPr>
      </w:pPr>
      <w:r w:rsidRPr="00D85B5B">
        <w:rPr>
          <w:color w:val="auto"/>
        </w:rPr>
        <w:t>Itwil ezibomvu neziluhlaza</w:t>
      </w:r>
    </w:p>
    <w:p w14:paraId="1DF85046" w14:textId="77777777" w:rsidR="00B415BF" w:rsidRPr="00D85B5B" w:rsidRDefault="00B415BF" w:rsidP="00B415BF">
      <w:pPr>
        <w:pStyle w:val="Bodytext40"/>
        <w:framePr w:w="6491" w:h="2563" w:wrap="none" w:vAnchor="page" w:hAnchor="page" w:x="4007" w:y="2794"/>
        <w:shd w:val="clear" w:color="auto" w:fill="auto"/>
        <w:rPr>
          <w:color w:val="auto"/>
        </w:rPr>
      </w:pPr>
      <w:r w:rsidRPr="00D85B5B">
        <w:rPr>
          <w:color w:val="auto"/>
        </w:rPr>
        <w:t>Ityali ezintle kunene</w:t>
      </w:r>
    </w:p>
    <w:p w14:paraId="5A2C44BA" w14:textId="77777777" w:rsidR="00B415BF" w:rsidRPr="00D85B5B" w:rsidRDefault="00B415BF" w:rsidP="00B415BF">
      <w:pPr>
        <w:pStyle w:val="Bodytext40"/>
        <w:framePr w:w="6491" w:h="2563" w:wrap="none" w:vAnchor="page" w:hAnchor="page" w:x="4007" w:y="2794"/>
        <w:shd w:val="clear" w:color="auto" w:fill="auto"/>
        <w:rPr>
          <w:color w:val="auto"/>
        </w:rPr>
      </w:pPr>
      <w:r w:rsidRPr="00D85B5B">
        <w:rPr>
          <w:color w:val="auto"/>
        </w:rPr>
        <w:t>Ihempe neminqwazi</w:t>
      </w:r>
    </w:p>
    <w:p w14:paraId="6F556F5B" w14:textId="77777777" w:rsidR="00B415BF" w:rsidRPr="00D85B5B" w:rsidRDefault="00B415BF" w:rsidP="00B415BF">
      <w:pPr>
        <w:pStyle w:val="Bodytext40"/>
        <w:framePr w:w="6491" w:h="2563" w:wrap="none" w:vAnchor="page" w:hAnchor="page" w:x="4007" w:y="2794"/>
        <w:shd w:val="clear" w:color="auto" w:fill="auto"/>
        <w:rPr>
          <w:color w:val="auto"/>
        </w:rPr>
      </w:pPr>
      <w:r w:rsidRPr="00D85B5B">
        <w:rPr>
          <w:color w:val="auto"/>
        </w:rPr>
        <w:t>Imela zamaxosa nezipili</w:t>
      </w:r>
    </w:p>
    <w:p w14:paraId="3B9DE374" w14:textId="77777777" w:rsidR="00B415BF" w:rsidRPr="00D85B5B" w:rsidRDefault="00B415BF" w:rsidP="00B415BF">
      <w:pPr>
        <w:pStyle w:val="Bodytext40"/>
        <w:framePr w:w="6491" w:h="2563" w:wrap="none" w:vAnchor="page" w:hAnchor="page" w:x="4007" w:y="2794"/>
        <w:shd w:val="clear" w:color="auto" w:fill="auto"/>
        <w:rPr>
          <w:color w:val="auto"/>
        </w:rPr>
      </w:pPr>
      <w:r w:rsidRPr="00D85B5B">
        <w:rPr>
          <w:color w:val="auto"/>
        </w:rPr>
        <w:t>Izikotile</w:t>
      </w:r>
    </w:p>
    <w:p w14:paraId="332BBA79" w14:textId="77777777" w:rsidR="00B415BF" w:rsidRPr="00D85B5B" w:rsidRDefault="00B415BF" w:rsidP="00B415BF">
      <w:pPr>
        <w:pStyle w:val="Bodytext40"/>
        <w:framePr w:w="6491" w:h="2563" w:wrap="none" w:vAnchor="page" w:hAnchor="page" w:x="4007" w:y="2794"/>
        <w:shd w:val="clear" w:color="auto" w:fill="auto"/>
        <w:spacing w:line="254" w:lineRule="auto"/>
        <w:ind w:left="1100" w:hanging="1100"/>
        <w:rPr>
          <w:color w:val="auto"/>
        </w:rPr>
      </w:pPr>
      <w:r w:rsidRPr="00D85B5B">
        <w:rPr>
          <w:color w:val="auto"/>
        </w:rPr>
        <w:t>I-ambile zentlobo ngentlobo zobu- kulu</w:t>
      </w:r>
    </w:p>
    <w:p w14:paraId="2F9D8BED" w14:textId="77777777" w:rsidR="00B415BF" w:rsidRPr="00D85B5B" w:rsidRDefault="00B415BF" w:rsidP="00B415BF">
      <w:pPr>
        <w:pStyle w:val="Bodytext40"/>
        <w:framePr w:w="6491" w:h="2563" w:wrap="none" w:vAnchor="page" w:hAnchor="page" w:x="4007" w:y="2794"/>
        <w:shd w:val="clear" w:color="auto" w:fill="auto"/>
        <w:rPr>
          <w:color w:val="auto"/>
        </w:rPr>
      </w:pPr>
      <w:r w:rsidRPr="00D85B5B">
        <w:rPr>
          <w:color w:val="auto"/>
        </w:rPr>
        <w:t>Isali ne Tuma</w:t>
      </w:r>
    </w:p>
    <w:p w14:paraId="4A0DC004" w14:textId="77777777" w:rsidR="00B415BF" w:rsidRPr="00D85B5B" w:rsidRDefault="00B415BF" w:rsidP="00B415BF">
      <w:pPr>
        <w:pStyle w:val="Bodytext40"/>
        <w:framePr w:w="6491" w:h="2563" w:wrap="none" w:vAnchor="page" w:hAnchor="page" w:x="4007" w:y="2794"/>
        <w:shd w:val="clear" w:color="auto" w:fill="auto"/>
        <w:rPr>
          <w:color w:val="auto"/>
        </w:rPr>
      </w:pPr>
      <w:r w:rsidRPr="00D85B5B">
        <w:rPr>
          <w:color w:val="auto"/>
        </w:rPr>
        <w:t>Imikala ne berote</w:t>
      </w:r>
    </w:p>
    <w:p w14:paraId="0C8C26C8" w14:textId="77777777" w:rsidR="00B415BF" w:rsidRPr="00D85B5B" w:rsidRDefault="00B415BF" w:rsidP="00B415BF">
      <w:pPr>
        <w:pStyle w:val="Bodytext40"/>
        <w:framePr w:w="6491" w:h="2563" w:wrap="none" w:vAnchor="page" w:hAnchor="page" w:x="4007" w:y="2794"/>
        <w:shd w:val="clear" w:color="auto" w:fill="auto"/>
        <w:rPr>
          <w:color w:val="auto"/>
        </w:rPr>
      </w:pPr>
      <w:r w:rsidRPr="00D85B5B">
        <w:rPr>
          <w:color w:val="auto"/>
        </w:rPr>
        <w:t>Ucumse necitywa</w:t>
      </w:r>
    </w:p>
    <w:p w14:paraId="77B88B83" w14:textId="77777777" w:rsidR="00B415BF" w:rsidRPr="00D85B5B" w:rsidRDefault="00B415BF" w:rsidP="00B415BF">
      <w:pPr>
        <w:pStyle w:val="Bodytext40"/>
        <w:framePr w:w="6491" w:h="2563" w:wrap="none" w:vAnchor="page" w:hAnchor="page" w:x="4007" w:y="2794"/>
        <w:shd w:val="clear" w:color="auto" w:fill="auto"/>
        <w:rPr>
          <w:color w:val="auto"/>
        </w:rPr>
      </w:pPr>
      <w:r w:rsidRPr="00D85B5B">
        <w:rPr>
          <w:color w:val="auto"/>
        </w:rPr>
        <w:t>Icuba la Mabulu nela Maxosa</w:t>
      </w:r>
    </w:p>
    <w:p w14:paraId="7DCD1E04" w14:textId="77777777" w:rsidR="00B415BF" w:rsidRPr="00D85B5B" w:rsidRDefault="00B415BF" w:rsidP="00B415BF">
      <w:pPr>
        <w:pStyle w:val="Bodytext40"/>
        <w:framePr w:w="6491" w:h="2563" w:wrap="none" w:vAnchor="page" w:hAnchor="page" w:x="4007" w:y="2794"/>
        <w:shd w:val="clear" w:color="auto" w:fill="auto"/>
        <w:rPr>
          <w:color w:val="auto"/>
        </w:rPr>
      </w:pPr>
      <w:r w:rsidRPr="00D85B5B">
        <w:rPr>
          <w:color w:val="auto"/>
        </w:rPr>
        <w:t>Ujiko Iwe-xina</w:t>
      </w:r>
    </w:p>
    <w:p w14:paraId="4105825A" w14:textId="77777777" w:rsidR="00B415BF" w:rsidRPr="00D85B5B" w:rsidRDefault="00B415BF" w:rsidP="00B415BF">
      <w:pPr>
        <w:pStyle w:val="Bodytext40"/>
        <w:framePr w:w="6491" w:h="2563" w:wrap="none" w:vAnchor="page" w:hAnchor="page" w:x="4007" w:y="2794"/>
        <w:shd w:val="clear" w:color="auto" w:fill="auto"/>
        <w:ind w:firstLine="460"/>
        <w:rPr>
          <w:color w:val="auto"/>
        </w:rPr>
      </w:pPr>
      <w:r w:rsidRPr="00D85B5B">
        <w:rPr>
          <w:color w:val="auto"/>
        </w:rPr>
        <w:t>„ lobedu</w:t>
      </w:r>
    </w:p>
    <w:p w14:paraId="0B669D20" w14:textId="77777777" w:rsidR="00B415BF" w:rsidRPr="00D85B5B" w:rsidRDefault="00B415BF" w:rsidP="00B415BF">
      <w:pPr>
        <w:pStyle w:val="Bodytext40"/>
        <w:framePr w:w="6491" w:h="2563" w:wrap="none" w:vAnchor="page" w:hAnchor="page" w:x="4007" w:y="2794"/>
        <w:shd w:val="clear" w:color="auto" w:fill="auto"/>
        <w:rPr>
          <w:color w:val="auto"/>
        </w:rPr>
      </w:pPr>
      <w:r w:rsidRPr="00D85B5B">
        <w:rPr>
          <w:color w:val="auto"/>
        </w:rPr>
        <w:t>Iswekile zamabala onke</w:t>
      </w:r>
    </w:p>
    <w:p w14:paraId="7AA693B6" w14:textId="77777777" w:rsidR="00B415BF" w:rsidRPr="00D85B5B" w:rsidRDefault="00B415BF" w:rsidP="00B415BF">
      <w:pPr>
        <w:pStyle w:val="Bodytext40"/>
        <w:framePr w:w="6491" w:h="2563" w:wrap="none" w:vAnchor="page" w:hAnchor="page" w:x="4007" w:y="2794"/>
        <w:shd w:val="clear" w:color="auto" w:fill="auto"/>
        <w:rPr>
          <w:color w:val="auto"/>
        </w:rPr>
      </w:pPr>
      <w:r w:rsidRPr="00D85B5B">
        <w:rPr>
          <w:color w:val="auto"/>
        </w:rPr>
        <w:t>Uqolwane (tea) osemtsha yena Ikofu emnandi kanye yase Rio Intwana ezimnandana nemiqa- tane</w:t>
      </w:r>
    </w:p>
    <w:p w14:paraId="637DAB12" w14:textId="77777777" w:rsidR="00B415BF" w:rsidRPr="00D85B5B" w:rsidRDefault="00B415BF" w:rsidP="00B415BF">
      <w:pPr>
        <w:pStyle w:val="Bodytext40"/>
        <w:framePr w:w="6491" w:h="2563" w:wrap="none" w:vAnchor="page" w:hAnchor="page" w:x="4007" w:y="2794"/>
        <w:shd w:val="clear" w:color="auto" w:fill="auto"/>
        <w:rPr>
          <w:color w:val="auto"/>
        </w:rPr>
      </w:pPr>
      <w:r w:rsidRPr="00D85B5B">
        <w:rPr>
          <w:color w:val="auto"/>
        </w:rPr>
        <w:t>Istatshi ne Blowu</w:t>
      </w:r>
    </w:p>
    <w:p w14:paraId="6718B86A" w14:textId="77777777" w:rsidR="00B415BF" w:rsidRPr="00D85B5B" w:rsidRDefault="00B415BF" w:rsidP="00B415BF">
      <w:pPr>
        <w:pStyle w:val="Bodytext40"/>
        <w:framePr w:w="6491" w:h="2563" w:wrap="none" w:vAnchor="page" w:hAnchor="page" w:x="4007" w:y="2794"/>
        <w:shd w:val="clear" w:color="auto" w:fill="auto"/>
        <w:rPr>
          <w:color w:val="auto"/>
        </w:rPr>
      </w:pPr>
      <w:r w:rsidRPr="00D85B5B">
        <w:rPr>
          <w:color w:val="auto"/>
        </w:rPr>
        <w:t>Imbiza zentlobo zonke zobukulu</w:t>
      </w:r>
    </w:p>
    <w:p w14:paraId="3A67A368" w14:textId="77777777" w:rsidR="00B415BF" w:rsidRPr="00D85B5B" w:rsidRDefault="00B415BF" w:rsidP="00B415BF">
      <w:pPr>
        <w:pStyle w:val="Bodytext40"/>
        <w:framePr w:w="6491" w:h="2563" w:wrap="none" w:vAnchor="page" w:hAnchor="page" w:x="4007" w:y="2794"/>
        <w:shd w:val="clear" w:color="auto" w:fill="auto"/>
        <w:spacing w:after="200"/>
        <w:rPr>
          <w:color w:val="auto"/>
        </w:rPr>
      </w:pPr>
      <w:r w:rsidRPr="00D85B5B">
        <w:rPr>
          <w:color w:val="auto"/>
        </w:rPr>
        <w:t>Amagaba</w:t>
      </w:r>
    </w:p>
    <w:p w14:paraId="34F4B203" w14:textId="77777777" w:rsidR="00B415BF" w:rsidRPr="00D85B5B" w:rsidRDefault="00B415BF" w:rsidP="00B415BF">
      <w:pPr>
        <w:pStyle w:val="Bodytext20"/>
        <w:framePr w:w="6491" w:h="2563" w:wrap="none" w:vAnchor="page" w:hAnchor="page" w:x="4007" w:y="2794"/>
        <w:shd w:val="clear" w:color="auto" w:fill="auto"/>
        <w:spacing w:after="0" w:line="214" w:lineRule="auto"/>
        <w:ind w:firstLine="500"/>
        <w:jc w:val="both"/>
        <w:rPr>
          <w:color w:val="auto"/>
        </w:rPr>
      </w:pPr>
      <w:r w:rsidRPr="00D85B5B">
        <w:rPr>
          <w:color w:val="auto"/>
        </w:rPr>
        <w:t>Kuza kufika ngenqanawa into eninzi yempahla yentlobo zonke ivela e Yurope, kwela Mangesi—Ipuluwa, Iparafin, Imiti eseyi</w:t>
      </w:r>
      <w:r w:rsidRPr="00D85B5B">
        <w:rPr>
          <w:bCs/>
          <w:color w:val="auto"/>
        </w:rPr>
        <w:t xml:space="preserve"> ceweliwe</w:t>
      </w:r>
      <w:r w:rsidRPr="00D85B5B">
        <w:rPr>
          <w:color w:val="auto"/>
        </w:rPr>
        <w:t xml:space="preserve"> ivela e Amerika ne “ Notions ” zivela e New York.</w:t>
      </w:r>
    </w:p>
    <w:p w14:paraId="2A5DDFC7" w14:textId="77777777" w:rsidR="00B415BF" w:rsidRPr="00D85B5B" w:rsidRDefault="00B415BF" w:rsidP="00B415BF">
      <w:pPr>
        <w:pStyle w:val="Bodytext20"/>
        <w:framePr w:w="6491" w:h="2563" w:wrap="none" w:vAnchor="page" w:hAnchor="page" w:x="4007" w:y="2794"/>
        <w:shd w:val="clear" w:color="auto" w:fill="auto"/>
        <w:spacing w:after="0" w:line="214" w:lineRule="auto"/>
        <w:ind w:firstLine="500"/>
        <w:jc w:val="both"/>
        <w:rPr>
          <w:color w:val="auto"/>
        </w:rPr>
      </w:pPr>
      <w:r w:rsidRPr="00D85B5B">
        <w:rPr>
          <w:color w:val="auto"/>
        </w:rPr>
        <w:t>Iswekile ezivela e Morishasi (Mauritius) nase Natal, nomgubo ocolekileyo (Flour) e-Adelaide.</w:t>
      </w:r>
    </w:p>
    <w:p w14:paraId="6E5EA218" w14:textId="77777777" w:rsidR="00B415BF" w:rsidRPr="00D85B5B" w:rsidRDefault="00B415BF" w:rsidP="00B415BF">
      <w:pPr>
        <w:pStyle w:val="Bodytext20"/>
        <w:framePr w:w="6491" w:h="2563" w:wrap="none" w:vAnchor="page" w:hAnchor="page" w:x="4007" w:y="2794"/>
        <w:shd w:val="clear" w:color="auto" w:fill="auto"/>
        <w:spacing w:after="0"/>
        <w:ind w:firstLine="500"/>
        <w:jc w:val="both"/>
        <w:rPr>
          <w:color w:val="auto"/>
        </w:rPr>
      </w:pPr>
      <w:r w:rsidRPr="00D85B5B">
        <w:rPr>
          <w:color w:val="auto"/>
        </w:rPr>
        <w:t>Konke oku kutengiswa ngama xabiso apantsi anokunikwa napina.</w:t>
      </w:r>
    </w:p>
    <w:p w14:paraId="3F7D5387" w14:textId="77777777" w:rsidR="00B415BF" w:rsidRPr="00D85B5B" w:rsidRDefault="00B415BF" w:rsidP="00B415BF">
      <w:pPr>
        <w:pStyle w:val="Bodytext20"/>
        <w:framePr w:w="6491" w:h="2563" w:wrap="none" w:vAnchor="page" w:hAnchor="page" w:x="4007" w:y="2794"/>
        <w:shd w:val="clear" w:color="auto" w:fill="auto"/>
        <w:spacing w:after="0" w:line="214" w:lineRule="auto"/>
        <w:ind w:firstLine="280"/>
        <w:rPr>
          <w:color w:val="auto"/>
        </w:rPr>
      </w:pPr>
      <w:r w:rsidRPr="00D85B5B">
        <w:rPr>
          <w:color w:val="auto"/>
        </w:rPr>
        <w:t>King William’s Town, 23rd October, 1884.</w:t>
      </w:r>
    </w:p>
    <w:p w14:paraId="32108B7D" w14:textId="77777777" w:rsidR="00B415BF" w:rsidRPr="00D85B5B" w:rsidRDefault="00B415BF" w:rsidP="00B415BF">
      <w:pPr>
        <w:pStyle w:val="Other0"/>
        <w:framePr w:w="6491" w:h="2563" w:wrap="none" w:vAnchor="page" w:hAnchor="page" w:x="4007" w:y="2794"/>
        <w:shd w:val="clear" w:color="auto" w:fill="auto"/>
        <w:ind w:firstLine="0"/>
        <w:jc w:val="center"/>
        <w:rPr>
          <w:color w:val="auto"/>
          <w:sz w:val="30"/>
          <w:szCs w:val="30"/>
        </w:rPr>
      </w:pPr>
    </w:p>
    <w:p w14:paraId="6C5329EE" w14:textId="77777777" w:rsidR="002109C3" w:rsidRPr="00D85B5B" w:rsidRDefault="002109C3">
      <w:pPr>
        <w:spacing w:line="360" w:lineRule="exact"/>
        <w:rPr>
          <w:color w:val="auto"/>
        </w:rPr>
      </w:pPr>
    </w:p>
    <w:p w14:paraId="4D7C9103" w14:textId="77777777" w:rsidR="002109C3" w:rsidRPr="00D85B5B" w:rsidRDefault="002109C3">
      <w:pPr>
        <w:spacing w:line="360" w:lineRule="exact"/>
        <w:rPr>
          <w:color w:val="auto"/>
        </w:rPr>
      </w:pPr>
    </w:p>
    <w:p w14:paraId="3ED3FC2D" w14:textId="77777777" w:rsidR="002109C3" w:rsidRPr="00D85B5B" w:rsidRDefault="002109C3">
      <w:pPr>
        <w:spacing w:line="360" w:lineRule="exact"/>
        <w:rPr>
          <w:color w:val="auto"/>
        </w:rPr>
      </w:pPr>
    </w:p>
    <w:p w14:paraId="657E2D40" w14:textId="77777777" w:rsidR="002109C3" w:rsidRPr="00D85B5B" w:rsidRDefault="002109C3">
      <w:pPr>
        <w:spacing w:line="360" w:lineRule="exact"/>
        <w:rPr>
          <w:color w:val="auto"/>
        </w:rPr>
      </w:pPr>
    </w:p>
    <w:p w14:paraId="349AE776" w14:textId="77777777" w:rsidR="002109C3" w:rsidRPr="00D85B5B" w:rsidRDefault="002109C3">
      <w:pPr>
        <w:spacing w:line="360" w:lineRule="exact"/>
        <w:rPr>
          <w:color w:val="auto"/>
        </w:rPr>
      </w:pPr>
    </w:p>
    <w:p w14:paraId="35AE7355" w14:textId="77777777" w:rsidR="002109C3" w:rsidRPr="00D85B5B" w:rsidRDefault="002109C3">
      <w:pPr>
        <w:spacing w:line="360" w:lineRule="exact"/>
        <w:rPr>
          <w:color w:val="auto"/>
        </w:rPr>
      </w:pPr>
    </w:p>
    <w:p w14:paraId="008B5914" w14:textId="77777777" w:rsidR="002109C3" w:rsidRPr="00D85B5B" w:rsidRDefault="002109C3">
      <w:pPr>
        <w:spacing w:line="360" w:lineRule="exact"/>
        <w:rPr>
          <w:color w:val="auto"/>
        </w:rPr>
      </w:pPr>
    </w:p>
    <w:p w14:paraId="7CE4F588" w14:textId="77777777" w:rsidR="002109C3" w:rsidRPr="00D85B5B" w:rsidRDefault="002109C3">
      <w:pPr>
        <w:spacing w:line="360" w:lineRule="exact"/>
        <w:rPr>
          <w:color w:val="auto"/>
        </w:rPr>
      </w:pPr>
    </w:p>
    <w:p w14:paraId="76AC551F" w14:textId="77777777" w:rsidR="002109C3" w:rsidRPr="00D85B5B" w:rsidRDefault="002109C3">
      <w:pPr>
        <w:spacing w:line="360" w:lineRule="exact"/>
        <w:rPr>
          <w:color w:val="auto"/>
        </w:rPr>
      </w:pPr>
    </w:p>
    <w:p w14:paraId="3B54B63C" w14:textId="77777777" w:rsidR="002109C3" w:rsidRPr="00D85B5B" w:rsidRDefault="002109C3">
      <w:pPr>
        <w:spacing w:line="360" w:lineRule="exact"/>
        <w:rPr>
          <w:color w:val="auto"/>
        </w:rPr>
      </w:pPr>
    </w:p>
    <w:p w14:paraId="3BDFFA48" w14:textId="77777777" w:rsidR="002109C3" w:rsidRPr="00D85B5B" w:rsidRDefault="002109C3">
      <w:pPr>
        <w:spacing w:line="360" w:lineRule="exact"/>
        <w:rPr>
          <w:color w:val="auto"/>
        </w:rPr>
      </w:pPr>
    </w:p>
    <w:p w14:paraId="1A9177DF" w14:textId="77777777" w:rsidR="002109C3" w:rsidRPr="00D85B5B" w:rsidRDefault="002109C3">
      <w:pPr>
        <w:spacing w:line="360" w:lineRule="exact"/>
        <w:rPr>
          <w:color w:val="auto"/>
        </w:rPr>
      </w:pPr>
    </w:p>
    <w:p w14:paraId="59B06613" w14:textId="77777777" w:rsidR="002109C3" w:rsidRPr="00D85B5B" w:rsidRDefault="002109C3">
      <w:pPr>
        <w:spacing w:line="360" w:lineRule="exact"/>
        <w:rPr>
          <w:color w:val="auto"/>
        </w:rPr>
      </w:pPr>
    </w:p>
    <w:p w14:paraId="5F48CC5B" w14:textId="77777777" w:rsidR="002109C3" w:rsidRPr="00D85B5B" w:rsidRDefault="002109C3">
      <w:pPr>
        <w:spacing w:line="360" w:lineRule="exact"/>
        <w:rPr>
          <w:color w:val="auto"/>
        </w:rPr>
      </w:pPr>
    </w:p>
    <w:p w14:paraId="06D496A7" w14:textId="77777777" w:rsidR="002109C3" w:rsidRPr="00D85B5B" w:rsidRDefault="002109C3">
      <w:pPr>
        <w:spacing w:line="360" w:lineRule="exact"/>
        <w:rPr>
          <w:color w:val="auto"/>
        </w:rPr>
      </w:pPr>
    </w:p>
    <w:p w14:paraId="24A4451C" w14:textId="77777777" w:rsidR="002109C3" w:rsidRPr="00D85B5B" w:rsidRDefault="002109C3">
      <w:pPr>
        <w:spacing w:line="360" w:lineRule="exact"/>
        <w:rPr>
          <w:color w:val="auto"/>
        </w:rPr>
      </w:pPr>
    </w:p>
    <w:p w14:paraId="4CFBFEBD" w14:textId="77777777" w:rsidR="002109C3" w:rsidRPr="00D85B5B" w:rsidRDefault="002109C3">
      <w:pPr>
        <w:spacing w:line="360" w:lineRule="exact"/>
        <w:rPr>
          <w:color w:val="auto"/>
        </w:rPr>
      </w:pPr>
    </w:p>
    <w:p w14:paraId="7A688202" w14:textId="77777777" w:rsidR="002109C3" w:rsidRPr="00D85B5B" w:rsidRDefault="002109C3">
      <w:pPr>
        <w:spacing w:line="360" w:lineRule="exact"/>
        <w:rPr>
          <w:color w:val="auto"/>
        </w:rPr>
      </w:pPr>
    </w:p>
    <w:p w14:paraId="16506F67" w14:textId="77777777" w:rsidR="002109C3" w:rsidRPr="00D85B5B" w:rsidRDefault="002109C3">
      <w:pPr>
        <w:spacing w:line="360" w:lineRule="exact"/>
        <w:rPr>
          <w:color w:val="auto"/>
        </w:rPr>
      </w:pPr>
    </w:p>
    <w:p w14:paraId="26CE92D1" w14:textId="77777777" w:rsidR="002109C3" w:rsidRPr="00D85B5B" w:rsidRDefault="002109C3">
      <w:pPr>
        <w:spacing w:line="360" w:lineRule="exact"/>
        <w:rPr>
          <w:color w:val="auto"/>
        </w:rPr>
      </w:pPr>
    </w:p>
    <w:p w14:paraId="5DE331F1" w14:textId="77777777" w:rsidR="002109C3" w:rsidRPr="00D85B5B" w:rsidRDefault="002109C3">
      <w:pPr>
        <w:spacing w:line="360" w:lineRule="exact"/>
        <w:rPr>
          <w:color w:val="auto"/>
        </w:rPr>
      </w:pPr>
    </w:p>
    <w:p w14:paraId="6FFFD878" w14:textId="77777777" w:rsidR="002109C3" w:rsidRPr="00D85B5B" w:rsidRDefault="002109C3">
      <w:pPr>
        <w:spacing w:line="360" w:lineRule="exact"/>
        <w:rPr>
          <w:color w:val="auto"/>
        </w:rPr>
      </w:pPr>
    </w:p>
    <w:p w14:paraId="45205F57" w14:textId="77777777" w:rsidR="002109C3" w:rsidRPr="00D85B5B" w:rsidRDefault="002109C3">
      <w:pPr>
        <w:spacing w:line="360" w:lineRule="exact"/>
        <w:rPr>
          <w:color w:val="auto"/>
        </w:rPr>
      </w:pPr>
    </w:p>
    <w:p w14:paraId="05F66E3E" w14:textId="77777777" w:rsidR="002109C3" w:rsidRPr="00D85B5B" w:rsidRDefault="002109C3">
      <w:pPr>
        <w:spacing w:line="360" w:lineRule="exact"/>
        <w:rPr>
          <w:color w:val="auto"/>
        </w:rPr>
      </w:pPr>
    </w:p>
    <w:p w14:paraId="59EFE7A2" w14:textId="77777777" w:rsidR="002109C3" w:rsidRPr="00D85B5B" w:rsidRDefault="002109C3">
      <w:pPr>
        <w:spacing w:line="360" w:lineRule="exact"/>
        <w:rPr>
          <w:color w:val="auto"/>
        </w:rPr>
      </w:pPr>
    </w:p>
    <w:p w14:paraId="63962B02" w14:textId="77777777" w:rsidR="002109C3" w:rsidRPr="00D85B5B" w:rsidRDefault="002109C3">
      <w:pPr>
        <w:spacing w:line="360" w:lineRule="exact"/>
        <w:rPr>
          <w:color w:val="auto"/>
        </w:rPr>
      </w:pPr>
    </w:p>
    <w:p w14:paraId="12FCE0EB" w14:textId="77777777" w:rsidR="002109C3" w:rsidRPr="00D85B5B" w:rsidRDefault="002109C3">
      <w:pPr>
        <w:spacing w:line="360" w:lineRule="exact"/>
        <w:rPr>
          <w:color w:val="auto"/>
        </w:rPr>
      </w:pPr>
    </w:p>
    <w:p w14:paraId="0A4D4E26" w14:textId="77777777" w:rsidR="002109C3" w:rsidRPr="00D85B5B" w:rsidRDefault="002109C3">
      <w:pPr>
        <w:spacing w:line="360" w:lineRule="exact"/>
        <w:rPr>
          <w:color w:val="auto"/>
        </w:rPr>
      </w:pPr>
    </w:p>
    <w:p w14:paraId="52BBB2D0" w14:textId="77777777" w:rsidR="002109C3" w:rsidRPr="00D85B5B" w:rsidRDefault="002109C3">
      <w:pPr>
        <w:spacing w:line="360" w:lineRule="exact"/>
        <w:rPr>
          <w:color w:val="auto"/>
        </w:rPr>
      </w:pPr>
    </w:p>
    <w:p w14:paraId="05C7B972" w14:textId="77777777" w:rsidR="002109C3" w:rsidRPr="00D85B5B" w:rsidRDefault="002109C3">
      <w:pPr>
        <w:spacing w:line="360" w:lineRule="exact"/>
        <w:rPr>
          <w:color w:val="auto"/>
        </w:rPr>
      </w:pPr>
    </w:p>
    <w:p w14:paraId="5A2202C2" w14:textId="77777777" w:rsidR="002109C3" w:rsidRPr="00D85B5B" w:rsidRDefault="002109C3">
      <w:pPr>
        <w:spacing w:line="360" w:lineRule="exact"/>
        <w:rPr>
          <w:color w:val="auto"/>
        </w:rPr>
      </w:pPr>
    </w:p>
    <w:p w14:paraId="65D0BD18" w14:textId="77777777" w:rsidR="002109C3" w:rsidRPr="00D85B5B" w:rsidRDefault="002109C3">
      <w:pPr>
        <w:spacing w:line="360" w:lineRule="exact"/>
        <w:rPr>
          <w:color w:val="auto"/>
        </w:rPr>
      </w:pPr>
    </w:p>
    <w:p w14:paraId="13F31BC9" w14:textId="77777777" w:rsidR="002109C3" w:rsidRPr="00D85B5B" w:rsidRDefault="002109C3">
      <w:pPr>
        <w:spacing w:line="360" w:lineRule="exact"/>
        <w:rPr>
          <w:color w:val="auto"/>
        </w:rPr>
      </w:pPr>
    </w:p>
    <w:p w14:paraId="707DAE3B" w14:textId="77777777" w:rsidR="002109C3" w:rsidRPr="00D85B5B" w:rsidRDefault="002109C3">
      <w:pPr>
        <w:spacing w:line="360" w:lineRule="exact"/>
        <w:rPr>
          <w:color w:val="auto"/>
        </w:rPr>
      </w:pPr>
    </w:p>
    <w:p w14:paraId="209200D3" w14:textId="77777777" w:rsidR="002109C3" w:rsidRPr="00D85B5B" w:rsidRDefault="002109C3">
      <w:pPr>
        <w:spacing w:line="360" w:lineRule="exact"/>
        <w:rPr>
          <w:color w:val="auto"/>
        </w:rPr>
      </w:pPr>
    </w:p>
    <w:p w14:paraId="1C366E01" w14:textId="77777777" w:rsidR="002109C3" w:rsidRPr="00D85B5B" w:rsidRDefault="002109C3">
      <w:pPr>
        <w:spacing w:line="360" w:lineRule="exact"/>
        <w:rPr>
          <w:color w:val="auto"/>
        </w:rPr>
      </w:pPr>
    </w:p>
    <w:p w14:paraId="6F26DD8C" w14:textId="77777777" w:rsidR="002109C3" w:rsidRPr="00D85B5B" w:rsidRDefault="002109C3">
      <w:pPr>
        <w:spacing w:line="360" w:lineRule="exact"/>
        <w:rPr>
          <w:color w:val="auto"/>
        </w:rPr>
      </w:pPr>
    </w:p>
    <w:p w14:paraId="410E451C" w14:textId="77777777" w:rsidR="002109C3" w:rsidRPr="00D85B5B" w:rsidRDefault="002109C3">
      <w:pPr>
        <w:spacing w:line="360" w:lineRule="exact"/>
        <w:rPr>
          <w:color w:val="auto"/>
        </w:rPr>
      </w:pPr>
    </w:p>
    <w:p w14:paraId="5B7E29BF" w14:textId="77777777" w:rsidR="002109C3" w:rsidRPr="00D85B5B" w:rsidRDefault="002109C3">
      <w:pPr>
        <w:spacing w:line="360" w:lineRule="exact"/>
        <w:rPr>
          <w:color w:val="auto"/>
        </w:rPr>
      </w:pPr>
    </w:p>
    <w:p w14:paraId="121477C8" w14:textId="77777777" w:rsidR="002109C3" w:rsidRPr="00D85B5B" w:rsidRDefault="002109C3">
      <w:pPr>
        <w:spacing w:line="360" w:lineRule="exact"/>
        <w:rPr>
          <w:color w:val="auto"/>
        </w:rPr>
      </w:pPr>
    </w:p>
    <w:p w14:paraId="3643DCA5" w14:textId="77777777" w:rsidR="002109C3" w:rsidRPr="00D85B5B" w:rsidRDefault="002109C3">
      <w:pPr>
        <w:spacing w:line="360" w:lineRule="exact"/>
        <w:rPr>
          <w:color w:val="auto"/>
        </w:rPr>
      </w:pPr>
    </w:p>
    <w:p w14:paraId="64746721" w14:textId="77777777" w:rsidR="002109C3" w:rsidRPr="00D85B5B" w:rsidRDefault="002109C3">
      <w:pPr>
        <w:spacing w:line="360" w:lineRule="exact"/>
        <w:rPr>
          <w:color w:val="auto"/>
        </w:rPr>
      </w:pPr>
    </w:p>
    <w:p w14:paraId="60A537E0" w14:textId="77777777" w:rsidR="002109C3" w:rsidRPr="00D85B5B" w:rsidRDefault="002109C3">
      <w:pPr>
        <w:spacing w:line="360" w:lineRule="exact"/>
        <w:rPr>
          <w:color w:val="auto"/>
        </w:rPr>
      </w:pPr>
    </w:p>
    <w:p w14:paraId="3D5D72E1" w14:textId="77777777" w:rsidR="002109C3" w:rsidRPr="00D85B5B" w:rsidRDefault="002109C3">
      <w:pPr>
        <w:spacing w:line="360" w:lineRule="exact"/>
        <w:rPr>
          <w:color w:val="auto"/>
        </w:rPr>
      </w:pPr>
    </w:p>
    <w:p w14:paraId="1B255095" w14:textId="77777777" w:rsidR="002109C3" w:rsidRPr="00D85B5B" w:rsidRDefault="002109C3">
      <w:pPr>
        <w:spacing w:line="360" w:lineRule="exact"/>
        <w:rPr>
          <w:color w:val="auto"/>
        </w:rPr>
      </w:pPr>
    </w:p>
    <w:p w14:paraId="019124F2" w14:textId="77777777" w:rsidR="002109C3" w:rsidRPr="00D85B5B" w:rsidRDefault="002109C3">
      <w:pPr>
        <w:spacing w:line="360" w:lineRule="exact"/>
        <w:rPr>
          <w:color w:val="auto"/>
        </w:rPr>
      </w:pPr>
    </w:p>
    <w:p w14:paraId="039151FE" w14:textId="77777777" w:rsidR="002109C3" w:rsidRPr="00D85B5B" w:rsidRDefault="002109C3">
      <w:pPr>
        <w:spacing w:line="360" w:lineRule="exact"/>
        <w:rPr>
          <w:color w:val="auto"/>
        </w:rPr>
      </w:pPr>
    </w:p>
    <w:p w14:paraId="79033AC9" w14:textId="77777777" w:rsidR="002109C3" w:rsidRPr="00D85B5B" w:rsidRDefault="002109C3">
      <w:pPr>
        <w:spacing w:line="360" w:lineRule="exact"/>
        <w:rPr>
          <w:color w:val="auto"/>
        </w:rPr>
      </w:pPr>
    </w:p>
    <w:p w14:paraId="0BF33618" w14:textId="77777777" w:rsidR="002109C3" w:rsidRPr="00D85B5B" w:rsidRDefault="002109C3">
      <w:pPr>
        <w:spacing w:line="360" w:lineRule="exact"/>
        <w:rPr>
          <w:color w:val="auto"/>
        </w:rPr>
      </w:pPr>
    </w:p>
    <w:p w14:paraId="0C6F00FA" w14:textId="77777777" w:rsidR="002109C3" w:rsidRPr="00D85B5B" w:rsidRDefault="002109C3">
      <w:pPr>
        <w:spacing w:line="360" w:lineRule="exact"/>
        <w:rPr>
          <w:color w:val="auto"/>
        </w:rPr>
      </w:pPr>
    </w:p>
    <w:p w14:paraId="19852A86" w14:textId="77777777" w:rsidR="002109C3" w:rsidRPr="00D85B5B" w:rsidRDefault="002109C3">
      <w:pPr>
        <w:spacing w:line="360" w:lineRule="exact"/>
        <w:rPr>
          <w:color w:val="auto"/>
        </w:rPr>
      </w:pPr>
    </w:p>
    <w:p w14:paraId="24BD16E5" w14:textId="77777777" w:rsidR="002109C3" w:rsidRPr="00D85B5B" w:rsidRDefault="002109C3">
      <w:pPr>
        <w:spacing w:line="360" w:lineRule="exact"/>
        <w:rPr>
          <w:color w:val="auto"/>
        </w:rPr>
      </w:pPr>
    </w:p>
    <w:p w14:paraId="05241C39" w14:textId="77777777" w:rsidR="002109C3" w:rsidRPr="00D85B5B" w:rsidRDefault="002109C3">
      <w:pPr>
        <w:spacing w:line="360" w:lineRule="exact"/>
        <w:rPr>
          <w:color w:val="auto"/>
        </w:rPr>
      </w:pPr>
    </w:p>
    <w:p w14:paraId="555B5FB1" w14:textId="77777777" w:rsidR="002109C3" w:rsidRPr="00D85B5B" w:rsidRDefault="002109C3">
      <w:pPr>
        <w:spacing w:line="360" w:lineRule="exact"/>
        <w:rPr>
          <w:color w:val="auto"/>
        </w:rPr>
      </w:pPr>
    </w:p>
    <w:p w14:paraId="3D192069" w14:textId="77777777" w:rsidR="002109C3" w:rsidRPr="00D85B5B" w:rsidRDefault="002109C3">
      <w:pPr>
        <w:spacing w:line="360" w:lineRule="exact"/>
        <w:rPr>
          <w:color w:val="auto"/>
        </w:rPr>
      </w:pPr>
    </w:p>
    <w:p w14:paraId="07FD2F9E" w14:textId="77777777" w:rsidR="002109C3" w:rsidRPr="00D85B5B" w:rsidRDefault="002109C3">
      <w:pPr>
        <w:spacing w:line="360" w:lineRule="exact"/>
        <w:rPr>
          <w:color w:val="auto"/>
        </w:rPr>
      </w:pPr>
    </w:p>
    <w:p w14:paraId="17188137" w14:textId="77777777" w:rsidR="002109C3" w:rsidRPr="00D85B5B" w:rsidRDefault="002109C3">
      <w:pPr>
        <w:spacing w:line="360" w:lineRule="exact"/>
        <w:rPr>
          <w:color w:val="auto"/>
        </w:rPr>
      </w:pPr>
    </w:p>
    <w:p w14:paraId="2221D307" w14:textId="77777777" w:rsidR="002109C3" w:rsidRPr="00D85B5B" w:rsidRDefault="002109C3">
      <w:pPr>
        <w:spacing w:line="360" w:lineRule="exact"/>
        <w:rPr>
          <w:color w:val="auto"/>
        </w:rPr>
      </w:pPr>
    </w:p>
    <w:p w14:paraId="06A9884A" w14:textId="77777777" w:rsidR="002109C3" w:rsidRPr="00D85B5B" w:rsidRDefault="002109C3">
      <w:pPr>
        <w:spacing w:line="360" w:lineRule="exact"/>
        <w:rPr>
          <w:color w:val="auto"/>
        </w:rPr>
      </w:pPr>
    </w:p>
    <w:p w14:paraId="30DE4312" w14:textId="77777777" w:rsidR="002109C3" w:rsidRPr="00D85B5B" w:rsidRDefault="002109C3">
      <w:pPr>
        <w:spacing w:line="360" w:lineRule="exact"/>
        <w:rPr>
          <w:color w:val="auto"/>
        </w:rPr>
      </w:pPr>
    </w:p>
    <w:p w14:paraId="59BFC841" w14:textId="77777777" w:rsidR="002109C3" w:rsidRPr="00D85B5B" w:rsidRDefault="002109C3">
      <w:pPr>
        <w:spacing w:line="360" w:lineRule="exact"/>
        <w:rPr>
          <w:color w:val="auto"/>
        </w:rPr>
      </w:pPr>
    </w:p>
    <w:p w14:paraId="3A5C54CE" w14:textId="77777777" w:rsidR="002109C3" w:rsidRPr="00D85B5B" w:rsidRDefault="002109C3">
      <w:pPr>
        <w:spacing w:line="360" w:lineRule="exact"/>
        <w:rPr>
          <w:color w:val="auto"/>
        </w:rPr>
      </w:pPr>
    </w:p>
    <w:p w14:paraId="032E3D34" w14:textId="77777777" w:rsidR="002109C3" w:rsidRPr="00D85B5B" w:rsidRDefault="002109C3">
      <w:pPr>
        <w:spacing w:line="360" w:lineRule="exact"/>
        <w:rPr>
          <w:color w:val="auto"/>
        </w:rPr>
      </w:pPr>
    </w:p>
    <w:p w14:paraId="1FEEA99E" w14:textId="77777777" w:rsidR="002109C3" w:rsidRPr="00D85B5B" w:rsidRDefault="002109C3">
      <w:pPr>
        <w:spacing w:line="360" w:lineRule="exact"/>
        <w:rPr>
          <w:color w:val="auto"/>
        </w:rPr>
      </w:pPr>
    </w:p>
    <w:p w14:paraId="21EDCEF2" w14:textId="77777777" w:rsidR="002109C3" w:rsidRPr="00D85B5B" w:rsidRDefault="002109C3">
      <w:pPr>
        <w:spacing w:line="360" w:lineRule="exact"/>
        <w:rPr>
          <w:color w:val="auto"/>
        </w:rPr>
      </w:pPr>
    </w:p>
    <w:p w14:paraId="3B28DB67" w14:textId="77777777" w:rsidR="002109C3" w:rsidRPr="00D85B5B" w:rsidRDefault="002109C3">
      <w:pPr>
        <w:spacing w:line="360" w:lineRule="exact"/>
        <w:rPr>
          <w:color w:val="auto"/>
        </w:rPr>
      </w:pPr>
    </w:p>
    <w:p w14:paraId="2975CED1" w14:textId="77777777" w:rsidR="002109C3" w:rsidRPr="00D85B5B" w:rsidRDefault="002109C3">
      <w:pPr>
        <w:spacing w:after="683" w:line="1" w:lineRule="exact"/>
        <w:rPr>
          <w:color w:val="auto"/>
        </w:rPr>
      </w:pPr>
    </w:p>
    <w:p w14:paraId="278BFDF2" w14:textId="77777777" w:rsidR="002109C3" w:rsidRPr="00D85B5B" w:rsidRDefault="002109C3">
      <w:pPr>
        <w:spacing w:line="1" w:lineRule="exact"/>
        <w:rPr>
          <w:color w:val="auto"/>
        </w:rPr>
      </w:pPr>
    </w:p>
    <w:sectPr w:rsidR="002109C3" w:rsidRPr="00D85B5B">
      <w:pgSz w:w="18616" w:h="28553"/>
      <w:pgMar w:top="2131" w:right="1073" w:bottom="1417" w:left="364" w:header="1703" w:footer="98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41D60" w14:textId="77777777" w:rsidR="00E93BCB" w:rsidRDefault="00E93BCB">
      <w:r>
        <w:separator/>
      </w:r>
    </w:p>
  </w:endnote>
  <w:endnote w:type="continuationSeparator" w:id="0">
    <w:p w14:paraId="25C5FE03" w14:textId="77777777" w:rsidR="00E93BCB" w:rsidRDefault="00E9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E108A" w14:textId="77777777" w:rsidR="00E93BCB" w:rsidRDefault="00E93BCB"/>
  </w:footnote>
  <w:footnote w:type="continuationSeparator" w:id="0">
    <w:p w14:paraId="254EF923" w14:textId="77777777" w:rsidR="00E93BCB" w:rsidRDefault="00E93B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C3"/>
    <w:rsid w:val="00055DFF"/>
    <w:rsid w:val="001243E7"/>
    <w:rsid w:val="0015735D"/>
    <w:rsid w:val="002109C3"/>
    <w:rsid w:val="002C165E"/>
    <w:rsid w:val="002C4A6B"/>
    <w:rsid w:val="00585C01"/>
    <w:rsid w:val="00636524"/>
    <w:rsid w:val="006C642C"/>
    <w:rsid w:val="007B5C78"/>
    <w:rsid w:val="008756D6"/>
    <w:rsid w:val="00895C71"/>
    <w:rsid w:val="009D0AB2"/>
    <w:rsid w:val="009E1976"/>
    <w:rsid w:val="00A346D2"/>
    <w:rsid w:val="00AE157E"/>
    <w:rsid w:val="00B415BF"/>
    <w:rsid w:val="00D52F04"/>
    <w:rsid w:val="00D71F32"/>
    <w:rsid w:val="00D85B5B"/>
    <w:rsid w:val="00E93BCB"/>
    <w:rsid w:val="00F361B0"/>
    <w:rsid w:val="00FA7F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5AC6"/>
  <w15:docId w15:val="{5F775725-2231-4613-94AF-20A2C1B6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Cambria" w:eastAsia="Cambria" w:hAnsi="Cambria" w:cs="Cambria"/>
      <w:b w:val="0"/>
      <w:bCs w:val="0"/>
      <w:i w:val="0"/>
      <w:iCs w:val="0"/>
      <w:smallCaps w:val="0"/>
      <w:strike w:val="0"/>
      <w:sz w:val="17"/>
      <w:szCs w:val="17"/>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Cambria" w:eastAsia="Cambria" w:hAnsi="Cambria" w:cs="Cambria"/>
      <w:b w:val="0"/>
      <w:bCs w:val="0"/>
      <w:i w:val="0"/>
      <w:iCs w:val="0"/>
      <w:smallCaps w:val="0"/>
      <w:strike w:val="0"/>
      <w:sz w:val="17"/>
      <w:szCs w:val="17"/>
      <w:u w:val="none"/>
    </w:rPr>
  </w:style>
  <w:style w:type="character" w:customStyle="1" w:styleId="Bodytext5">
    <w:name w:val="Body text (5)_"/>
    <w:basedOn w:val="DefaultParagraphFont"/>
    <w:link w:val="Bodytext50"/>
    <w:rPr>
      <w:rFonts w:ascii="Cambria" w:eastAsia="Cambria" w:hAnsi="Cambria" w:cs="Cambria"/>
      <w:b w:val="0"/>
      <w:bCs w:val="0"/>
      <w:i w:val="0"/>
      <w:iCs w:val="0"/>
      <w:smallCaps w:val="0"/>
      <w:strike w:val="0"/>
      <w:sz w:val="44"/>
      <w:szCs w:val="44"/>
      <w:u w:val="none"/>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w w:val="70"/>
      <w:sz w:val="60"/>
      <w:szCs w:val="60"/>
      <w:u w:val="none"/>
    </w:rPr>
  </w:style>
  <w:style w:type="character" w:customStyle="1" w:styleId="Bodytext2">
    <w:name w:val="Body text (2)_"/>
    <w:basedOn w:val="DefaultParagraphFont"/>
    <w:link w:val="Bodytext20"/>
    <w:rPr>
      <w:rFonts w:ascii="Georgia" w:eastAsia="Georgia" w:hAnsi="Georgia" w:cs="Georgia"/>
      <w:b w:val="0"/>
      <w:bCs w:val="0"/>
      <w:i w:val="0"/>
      <w:iCs w:val="0"/>
      <w:smallCaps w:val="0"/>
      <w:strike w:val="0"/>
      <w:sz w:val="22"/>
      <w:szCs w:val="22"/>
      <w:u w:val="none"/>
    </w:rPr>
  </w:style>
  <w:style w:type="paragraph" w:customStyle="1" w:styleId="Other0">
    <w:name w:val="Other"/>
    <w:basedOn w:val="Normal"/>
    <w:link w:val="Other"/>
    <w:pPr>
      <w:shd w:val="clear" w:color="auto" w:fill="FFFFFF"/>
      <w:ind w:firstLine="160"/>
    </w:pPr>
    <w:rPr>
      <w:rFonts w:ascii="Cambria" w:eastAsia="Cambria" w:hAnsi="Cambria" w:cs="Cambria"/>
      <w:sz w:val="17"/>
      <w:szCs w:val="17"/>
    </w:rPr>
  </w:style>
  <w:style w:type="paragraph" w:customStyle="1" w:styleId="Bodytext30">
    <w:name w:val="Body text (3)"/>
    <w:basedOn w:val="Normal"/>
    <w:link w:val="Bodytext3"/>
    <w:pPr>
      <w:shd w:val="clear" w:color="auto" w:fill="FFFFFF"/>
      <w:spacing w:line="218" w:lineRule="auto"/>
      <w:ind w:firstLine="260"/>
    </w:pPr>
    <w:rPr>
      <w:rFonts w:ascii="Times New Roman" w:eastAsia="Times New Roman" w:hAnsi="Times New Roman" w:cs="Times New Roman"/>
      <w:sz w:val="20"/>
      <w:szCs w:val="20"/>
    </w:rPr>
  </w:style>
  <w:style w:type="paragraph" w:styleId="BodyText">
    <w:name w:val="Body Text"/>
    <w:basedOn w:val="Normal"/>
    <w:link w:val="BodyTextChar"/>
    <w:qFormat/>
    <w:pPr>
      <w:shd w:val="clear" w:color="auto" w:fill="FFFFFF"/>
      <w:ind w:firstLine="160"/>
    </w:pPr>
    <w:rPr>
      <w:rFonts w:ascii="Cambria" w:eastAsia="Cambria" w:hAnsi="Cambria" w:cs="Cambria"/>
      <w:sz w:val="17"/>
      <w:szCs w:val="17"/>
    </w:rPr>
  </w:style>
  <w:style w:type="paragraph" w:customStyle="1" w:styleId="Bodytext50">
    <w:name w:val="Body text (5)"/>
    <w:basedOn w:val="Normal"/>
    <w:link w:val="Bodytext5"/>
    <w:pPr>
      <w:shd w:val="clear" w:color="auto" w:fill="FFFFFF"/>
      <w:spacing w:line="276" w:lineRule="auto"/>
    </w:pPr>
    <w:rPr>
      <w:rFonts w:ascii="Cambria" w:eastAsia="Cambria" w:hAnsi="Cambria" w:cs="Cambria"/>
      <w:sz w:val="44"/>
      <w:szCs w:val="44"/>
    </w:rPr>
  </w:style>
  <w:style w:type="paragraph" w:customStyle="1" w:styleId="Bodytext40">
    <w:name w:val="Body text (4)"/>
    <w:basedOn w:val="Normal"/>
    <w:link w:val="Bodytext4"/>
    <w:pPr>
      <w:shd w:val="clear" w:color="auto" w:fill="FFFFFF"/>
      <w:spacing w:line="202" w:lineRule="auto"/>
    </w:pPr>
    <w:rPr>
      <w:rFonts w:ascii="Cambria" w:eastAsia="Cambria" w:hAnsi="Cambria" w:cs="Cambria"/>
      <w:w w:val="70"/>
      <w:sz w:val="60"/>
      <w:szCs w:val="60"/>
    </w:rPr>
  </w:style>
  <w:style w:type="paragraph" w:customStyle="1" w:styleId="Bodytext20">
    <w:name w:val="Body text (2)"/>
    <w:basedOn w:val="Normal"/>
    <w:link w:val="Bodytext2"/>
    <w:pPr>
      <w:shd w:val="clear" w:color="auto" w:fill="FFFFFF"/>
      <w:spacing w:after="40" w:line="228" w:lineRule="auto"/>
      <w:ind w:firstLine="440"/>
    </w:pPr>
    <w:rPr>
      <w:rFonts w:ascii="Georgia" w:eastAsia="Georgia" w:hAnsi="Georgia" w:cs="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De Wet</dc:creator>
  <cp:lastModifiedBy>Jonathan Schoots</cp:lastModifiedBy>
  <cp:revision>4</cp:revision>
  <dcterms:created xsi:type="dcterms:W3CDTF">2020-07-21T08:20:00Z</dcterms:created>
  <dcterms:modified xsi:type="dcterms:W3CDTF">2020-07-27T20:37:00Z</dcterms:modified>
</cp:coreProperties>
</file>