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4E07" w14:textId="77777777" w:rsidR="00CE764E" w:rsidRPr="00970A02" w:rsidRDefault="008E300E">
      <w:pPr>
        <w:spacing w:line="1" w:lineRule="exact"/>
      </w:pPr>
      <w:r w:rsidRPr="00970A02">
        <w:rPr>
          <w:noProof/>
        </w:rPr>
        <mc:AlternateContent>
          <mc:Choice Requires="wps">
            <w:drawing>
              <wp:anchor distT="0" distB="0" distL="114300" distR="114300" simplePos="0" relativeHeight="251656192" behindDoc="1" locked="0" layoutInCell="1" allowOverlap="1" wp14:anchorId="60144BE1" wp14:editId="62EE7A86">
                <wp:simplePos x="0" y="0"/>
                <wp:positionH relativeFrom="page">
                  <wp:posOffset>7622294</wp:posOffset>
                </wp:positionH>
                <wp:positionV relativeFrom="page">
                  <wp:posOffset>-583987</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9C9A7"/>
                        </a:solidFill>
                      </wps:spPr>
                      <wps:bodyPr/>
                    </wps:wsp>
                  </a:graphicData>
                </a:graphic>
              </wp:anchor>
            </w:drawing>
          </mc:Choice>
          <mc:Fallback>
            <w:pict>
              <v:rect w14:anchorId="78E50D94" id="Shape 1" o:spid="_x0000_s1026" style="position:absolute;margin-left:600.2pt;margin-top:-46pt;width:595pt;height:842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" fillcolor="#d9c9a7" stroked="f">
                <o:lock v:ext="edit" rotation="t" position="t"/>
                <w10:wrap anchorx="page" anchory="page"/>
              </v:rect>
            </w:pict>
          </mc:Fallback>
        </mc:AlternateContent>
      </w:r>
      <w:r w:rsidRPr="00970A02">
        <w:rPr>
          <w:noProof/>
        </w:rPr>
        <mc:AlternateContent>
          <mc:Choice Requires="wps">
            <w:drawing>
              <wp:anchor distT="0" distB="0" distL="114300" distR="114300" simplePos="0" relativeHeight="251657216" behindDoc="1" locked="0" layoutInCell="1" allowOverlap="1" wp14:anchorId="4773D1D2" wp14:editId="41454E0A">
                <wp:simplePos x="0" y="0"/>
                <wp:positionH relativeFrom="page">
                  <wp:posOffset>243205</wp:posOffset>
                </wp:positionH>
                <wp:positionV relativeFrom="page">
                  <wp:posOffset>727075</wp:posOffset>
                </wp:positionV>
                <wp:extent cx="7093585" cy="0"/>
                <wp:effectExtent l="0" t="0" r="0" b="0"/>
                <wp:wrapNone/>
                <wp:docPr id="2" name="Shape 2"/>
                <wp:cNvGraphicFramePr/>
                <a:graphic xmlns:a="http://schemas.openxmlformats.org/drawingml/2006/main">
                  <a:graphicData uri="http://schemas.microsoft.com/office/word/2010/wordprocessingShape">
                    <wps:wsp>
                      <wps:cNvCnPr/>
                      <wps:spPr>
                        <a:xfrm>
                          <a:off x="0" y="0"/>
                          <a:ext cx="7093585" cy="0"/>
                        </a:xfrm>
                        <a:prstGeom prst="straightConnector1">
                          <a:avLst/>
                        </a:prstGeom>
                        <a:ln w="11430">
                          <a:solidFill/>
                        </a:ln>
                      </wps:spPr>
                      <wps:bodyPr/>
                    </wps:wsp>
                  </a:graphicData>
                </a:graphic>
              </wp:anchor>
            </w:drawing>
          </mc:Choice>
          <mc:Fallback>
            <w:pict>
              <v:shape o:spt="32" o:oned="true" path="m,l21600,21600e" style="position:absolute;margin-left:19.150000000000002pt;margin-top:57.25pt;width:558.55000000000007pt;height:0;z-index:-251658240;mso-position-horizontal-relative:page;mso-position-vertical-relative:page">
                <v:stroke weight="0.90000000000000002pt"/>
              </v:shape>
            </w:pict>
          </mc:Fallback>
        </mc:AlternateContent>
      </w:r>
      <w:r w:rsidRPr="00970A02">
        <w:rPr>
          <w:noProof/>
        </w:rPr>
        <mc:AlternateContent>
          <mc:Choice Requires="wps">
            <w:drawing>
              <wp:anchor distT="0" distB="0" distL="114300" distR="114300" simplePos="0" relativeHeight="251658240" behindDoc="1" locked="0" layoutInCell="1" allowOverlap="1" wp14:anchorId="1ACFACED" wp14:editId="2C29CB07">
                <wp:simplePos x="0" y="0"/>
                <wp:positionH relativeFrom="page">
                  <wp:posOffset>2577465</wp:posOffset>
                </wp:positionH>
                <wp:positionV relativeFrom="page">
                  <wp:posOffset>736600</wp:posOffset>
                </wp:positionV>
                <wp:extent cx="0" cy="9260205"/>
                <wp:effectExtent l="0" t="0" r="0" b="0"/>
                <wp:wrapNone/>
                <wp:docPr id="3" name="Shape 3"/>
                <wp:cNvGraphicFramePr/>
                <a:graphic xmlns:a="http://schemas.openxmlformats.org/drawingml/2006/main">
                  <a:graphicData uri="http://schemas.microsoft.com/office/word/2010/wordprocessingShape">
                    <wps:wsp>
                      <wps:cNvCnPr/>
                      <wps:spPr>
                        <a:xfrm>
                          <a:off x="0" y="0"/>
                          <a:ext cx="0" cy="9260205"/>
                        </a:xfrm>
                        <a:prstGeom prst="straightConnector1">
                          <a:avLst/>
                        </a:prstGeom>
                        <a:ln w="15875">
                          <a:solidFill/>
                        </a:ln>
                      </wps:spPr>
                      <wps:bodyPr/>
                    </wps:wsp>
                  </a:graphicData>
                </a:graphic>
              </wp:anchor>
            </w:drawing>
          </mc:Choice>
          <mc:Fallback>
            <w:pict>
              <v:shape o:spt="32" o:oned="true" path="m,l21600,21600e" style="position:absolute;margin-left:202.95000000000002pt;margin-top:58.pt;width:0;height:729.14999999999998pt;z-index:-251658240;mso-position-horizontal-relative:page;mso-position-vertical-relative:page">
                <v:stroke weight="1.25pt"/>
              </v:shape>
            </w:pict>
          </mc:Fallback>
        </mc:AlternateContent>
      </w:r>
      <w:r w:rsidRPr="00970A02">
        <w:rPr>
          <w:noProof/>
        </w:rPr>
        <mc:AlternateContent>
          <mc:Choice Requires="wps">
            <w:drawing>
              <wp:anchor distT="0" distB="0" distL="114300" distR="114300" simplePos="0" relativeHeight="251659264" behindDoc="1" locked="0" layoutInCell="1" allowOverlap="1" wp14:anchorId="5A5E9798" wp14:editId="79EA8A11">
                <wp:simplePos x="0" y="0"/>
                <wp:positionH relativeFrom="page">
                  <wp:posOffset>4977765</wp:posOffset>
                </wp:positionH>
                <wp:positionV relativeFrom="page">
                  <wp:posOffset>743585</wp:posOffset>
                </wp:positionV>
                <wp:extent cx="0" cy="9264650"/>
                <wp:effectExtent l="0" t="0" r="0" b="0"/>
                <wp:wrapNone/>
                <wp:docPr id="4" name="Shape 4"/>
                <wp:cNvGraphicFramePr/>
                <a:graphic xmlns:a="http://schemas.openxmlformats.org/drawingml/2006/main">
                  <a:graphicData uri="http://schemas.microsoft.com/office/word/2010/wordprocessingShape">
                    <wps:wsp>
                      <wps:cNvCnPr/>
                      <wps:spPr>
                        <a:xfrm>
                          <a:off x="0" y="0"/>
                          <a:ext cx="0" cy="9264650"/>
                        </a:xfrm>
                        <a:prstGeom prst="straightConnector1">
                          <a:avLst/>
                        </a:prstGeom>
                        <a:ln w="13970">
                          <a:solidFill/>
                        </a:ln>
                      </wps:spPr>
                      <wps:bodyPr/>
                    </wps:wsp>
                  </a:graphicData>
                </a:graphic>
              </wp:anchor>
            </w:drawing>
          </mc:Choice>
          <mc:Fallback>
            <w:pict>
              <v:shape o:spt="32" o:oned="true" path="m,l21600,21600e" style="position:absolute;margin-left:391.94999999999999pt;margin-top:58.550000000000004pt;width:0;height:729.5pt;z-index:-251658240;mso-position-horizontal-relative:page;mso-position-vertical-relative:page">
                <v:stroke weight="1.1000000000000001pt"/>
              </v:shape>
            </w:pict>
          </mc:Fallback>
        </mc:AlternateContent>
      </w:r>
    </w:p>
    <w:p w14:paraId="2F550DEE" w14:textId="77777777" w:rsidR="00CE764E" w:rsidRPr="00970A02" w:rsidRDefault="008E300E" w:rsidP="00675BDC">
      <w:pPr>
        <w:pStyle w:val="BodyText"/>
        <w:framePr w:w="3748" w:h="14576" w:hRule="exact" w:wrap="none" w:vAnchor="page" w:hAnchor="page" w:x="194" w:y="1247"/>
        <w:spacing w:after="60"/>
        <w:ind w:firstLine="0"/>
        <w:jc w:val="both"/>
      </w:pPr>
      <w:r w:rsidRPr="00970A02">
        <w:t xml:space="preserve">batululelwa u-Moya Oyingcwele, wazalisa intliziyo zabo, wafeza ukuba xbbisela umse- benzi abaza kuwenza. Elo qelana lamadoda azinikeleyo, labeka kumazwe angentla, na- ngezantsi; ngase mpumalanga, na ngase ntshonalanga. </w:t>
      </w:r>
      <w:r w:rsidRPr="00970A02">
        <w:rPr>
          <w:i/>
          <w:iCs/>
        </w:rPr>
        <w:t>Kupela elishumi elinanye, eza kucasana ne hlabati.</w:t>
      </w:r>
      <w:r w:rsidRPr="00970A02">
        <w:t xml:space="preserve"> Amane kambe ebutela ndaweni nye amaqelana ate asamkela esi sigidimi sawo, akolwa nakwi gama le Nkosi; aza adlulisela kwabo imiteta Yayo emiyo.</w:t>
      </w:r>
    </w:p>
    <w:p w14:paraId="6D041D74" w14:textId="1F21E584" w:rsidR="00CE764E" w:rsidRPr="00970A02" w:rsidRDefault="008E300E" w:rsidP="00675BDC">
      <w:pPr>
        <w:pStyle w:val="BodyText"/>
        <w:framePr w:w="3748" w:h="14576" w:hRule="exact" w:wrap="none" w:vAnchor="page" w:hAnchor="page" w:x="194" w:y="1247"/>
        <w:spacing w:after="60" w:line="254" w:lineRule="auto"/>
        <w:jc w:val="both"/>
      </w:pPr>
      <w:r w:rsidRPr="00970A02">
        <w:t>Ibandla lizeke kade ekupapameni, nase kuboneni okokuba ukubutela ndaweni nye imiginwa ae sona siseko sokuba kb kwalo. Okwenene ingxelo ze mizamo yaba fundisi zibonisa inani elihle, kodwa kaulicedulule. Wofumana ukuba okunikwa lilungu elinye kufika kwi dobilityana ezimbalwa ngomnyaka. Kwa ezo ngxelo zaba fundisi, zibuya zisi xelele ngama doda nama nkazana ambalwa apumele kumazwe akude, abe ukwenje njalo, esabela umemo lwe Nkosi yawo. Masongezelele ke kwaba, abazali ne zihlobo zawo ezitandekayo ezibatumeleyo, akupela kwe yona ndyebo yabo eyintloko abanokuti bayi nikele ku msebenzi ka Kristu. Kusa lungile kambe ukwenjenje, kodwa u-Kristu usafuna ngokunye. Umteto wake kubo bonke ngabanye ngowo kuti ngenani nani kulo msebenzi uzukileyo. Azi iyakude ifike nini na imini xa impilo yobu Kristu kwi remente zetu, iya kuba yepilileyo ; xa bayakuti abazali abangama Kristu, balangazelele ukulunikela usapo lwabo emsebenzini woku quba ilizwi; xa baya kuti onyana, ziya kuti intombi zamabandla etu, zipike zipikile ukumisa ngokuqinileyo kweza ndawo zise mnyameni, iminquba ye kampu ze Remente ka Kristu efunzele ukulwa nobu ginwa.</w:t>
      </w:r>
    </w:p>
    <w:p w14:paraId="51EADB9B" w14:textId="6AB9FA91" w:rsidR="00CE764E" w:rsidRPr="00970A02" w:rsidRDefault="008E300E" w:rsidP="00675BDC">
      <w:pPr>
        <w:pStyle w:val="BodyText"/>
        <w:framePr w:w="3748" w:h="14576" w:hRule="exact" w:wrap="none" w:vAnchor="page" w:hAnchor="page" w:x="194" w:y="1247"/>
        <w:jc w:val="both"/>
      </w:pPr>
      <w:r w:rsidRPr="00970A02">
        <w:t>Kute kumaxesha ngamaxesha ati amazwe abe valekile, avulwa, zati izizwe ebezingaziwa ngapambili zavezwa ekukanyeni. Akumzuzu ungakanani ate aziwa lama Dikekazi ase Africa. Malunga noku funyanwa kwawo kuvakele ukuba kuko kufupi kuloma Dikekazi izizwe zeli lizweletu (Kaffirs) ezite ngokuhamba zada zaya kufika kona. Kulo nyaka udluleyo, kufunyenwe okunye malunga nabo bantu. Babizwa nge zibizo ezininzi, ngabona banga bapati balo lonke eli line ntaba malunga entshona langa kwe Lake Nyassa. Inxenye ityalele pambili yada yaya kuma nge Dikekazi lase Tanganika. Enye yezinto ezinkulu ezitintela ukuqutywa kwelizwi kukuba ninzi kwenteto ezifuneka zaziwe ukuze indaba zoxolo zivakaliswe kubateti bazo, nokuze Izibalo ziguqulelwe kuzo. Malunga no nxweme lwe Lake Nyassa, inteto ezahlukeneyo zintandatu ezitetwa apo. Ezintabeni ke, ungafika beko abantu bezo zizwe ziteta ezonteto zonke noko bam ana ukuba mbalwa. Noko ke eyona nteto ite sa eyaziwa apo si Xosa (Kaffir), abona bantu</w:t>
      </w:r>
    </w:p>
    <w:p w14:paraId="39F7BBE0" w14:textId="4794FFB1" w:rsidR="00CE764E" w:rsidRPr="00970A02" w:rsidRDefault="008E300E">
      <w:pPr>
        <w:pStyle w:val="BodyText"/>
        <w:framePr w:w="3722" w:h="14580" w:hRule="exact" w:wrap="none" w:vAnchor="page" w:hAnchor="page" w:x="4085" w:y="1265"/>
        <w:ind w:firstLine="0"/>
        <w:jc w:val="both"/>
      </w:pPr>
      <w:r w:rsidRPr="00970A02">
        <w:t>balipeteyo elozwe. Sitetwa noko ngendlela-ndlela ezininzi, noko siyaziwa ngabantu bonke, abasukuba beselu laulweni lwama Xosa lawo.</w:t>
      </w:r>
    </w:p>
    <w:p w14:paraId="6FEF4FCC" w14:textId="27770F5C" w:rsidR="00CE764E" w:rsidRPr="00970A02" w:rsidRDefault="008E300E">
      <w:pPr>
        <w:pStyle w:val="BodyText"/>
        <w:framePr w:w="3722" w:h="14580" w:hRule="exact" w:wrap="none" w:vAnchor="page" w:hAnchor="page" w:x="4085" w:y="1265"/>
        <w:jc w:val="both"/>
      </w:pPr>
      <w:r w:rsidRPr="00970A02">
        <w:t xml:space="preserve">Osukuba emi emlima-ndleleni wentsimikazi engaka yomsebenzi wokuquba ilizwi, uti umntu ake amangaliswe bu bukulu bo msebenzi, kukuba banzi kwawo, ku kwahlukahluka kwawo, nangapezu kwako konke, kukuhlangana kwawo ngalo eli qina lo manyano. Koke kuti pambi kokuba lontsimi siyitimbele Inkosi, ke kusetyenzwe kunene; kuliwe kunene, kutwalwe ubunzima kwa nokufa ngo kwako, kupunyelwe iminyaka yobu nzima, bade bati naba base zintsana kaloku nje, bakule bawungene nabo lo msebenzi. Ukutinjwa kona, akutandabuzeki, iyakude itinjwe intsimi: kuba kubaliwe kwatiwa, ‘ Intlanga ziya kunikelwa ku Nyana Wake zibe lilifa.’ Iya kutinjwa, kona oko kumhlope! kodwa ke iya kutinjwa </w:t>
      </w:r>
      <w:r w:rsidRPr="00970A02">
        <w:rPr>
          <w:smallCaps/>
        </w:rPr>
        <w:t xml:space="preserve">ngobanina ? </w:t>
      </w:r>
      <w:r w:rsidRPr="00970A02">
        <w:t>Lilipi na ibandla ku mhlambi ka Kristu elise lixbbele ukuyi gilela pantsi lenqaba yobu ginwa.</w:t>
      </w:r>
    </w:p>
    <w:p w14:paraId="4AD533A1" w14:textId="77C984F2" w:rsidR="00CE764E" w:rsidRPr="00970A02" w:rsidRDefault="008E300E">
      <w:pPr>
        <w:pStyle w:val="BodyText"/>
        <w:framePr w:w="3722" w:h="14580" w:hRule="exact" w:wrap="none" w:vAnchor="page" w:hAnchor="page" w:x="4085" w:y="1265"/>
        <w:jc w:val="both"/>
      </w:pPr>
      <w:r w:rsidRPr="00970A02">
        <w:t>Ukuvelisa kwaba mblope (European) aba- fundisi bokuya apo, kunqabile ; ukuqeqeshela ebufundisini kwa abantu belozwe koke kuqube iminyaka. Makuse kusitiwani na ke ? Nje nge ntlola yomkosi wama Kristu, mna ke, ndiza ne ngxelo yam, ndivela nayo kumazwe akude. Nditi abantu abafanele ukuya apo, ngama Kristu ateta isi Xosa alapa e-South Africa. Seku ngapezu kwe minyaka engamashumi omahlanu abafundisi besebenza apa; intshumayelo yendabazalo ili- zwi bayi vakalisile. Inteto ebeifudula ingaba- lwa, ngoku iseline ncwadi, yabe intloko ne sazulu sezo ncwadi iyi leyo ye Zibalo zezwi lika Tixo.</w:t>
      </w:r>
    </w:p>
    <w:p w14:paraId="702A7E54" w14:textId="0DD7617E" w:rsidR="00CE764E" w:rsidRPr="00970A02" w:rsidRDefault="008E300E">
      <w:pPr>
        <w:pStyle w:val="BodyText"/>
        <w:framePr w:w="3722" w:h="14580" w:hRule="exact" w:wrap="none" w:vAnchor="page" w:hAnchor="page" w:x="4085" w:y="1265"/>
        <w:jc w:val="both"/>
      </w:pPr>
      <w:r w:rsidRPr="00970A02">
        <w:t xml:space="preserve">Ndiyazi okokuba ama Kristu eli lizwe, ateta isi Xosa, ngawa mablelo ngamahlelo,— eniti ukuwa biza nina ngama hlelo ebandla elitile, masiti ukuzekelisa, ihlelo lakwa </w:t>
      </w:r>
      <w:r w:rsidRPr="00970A02">
        <w:rPr>
          <w:i/>
          <w:iCs/>
        </w:rPr>
        <w:t xml:space="preserve">Wesile </w:t>
      </w:r>
      <w:r w:rsidRPr="00970A02">
        <w:t xml:space="preserve">nela kwa </w:t>
      </w:r>
      <w:r w:rsidRPr="00970A02">
        <w:rPr>
          <w:i/>
          <w:iCs/>
        </w:rPr>
        <w:t>Rabe.</w:t>
      </w:r>
      <w:r w:rsidRPr="00970A02">
        <w:t xml:space="preserve"> Kekaloku ke xa sekuse luhlwini, edabini, lento ibala lengubo exela ukuba ndingo wecala elitile, yintwana engena msebenzi. Mnye umbuzo elitsolisa ngawo isoldati eliwu kataleleyo umsebenzi walo, ngulo :—Ngu mhlobo, lutshaba kusini na ? Umnqweno wentliziyo yalo, ne nzondelelo yemizamo yalo, lisingise kwinto enye, eseli xolele ukubeka pantsi ubomi balo ngayo, lonto ke lu Loyiso. Ama Kristu eli lizwe aye vana ngenteto, kekaloku olo lwimi lunje nge sixbbo sawo onke. Banalo ilizwi lika Tixo, eli sirele so Moya. Sakuzi bona ezi mpawu zingu mpandle pofu, sigqiba kweliti, Au  baufanele kambe lo msebenzi; koko sibuye size kungqubeka kulo mbuzo wokuba banayona kanene </w:t>
      </w:r>
      <w:r w:rsidRPr="00970A02">
        <w:rPr>
          <w:i/>
          <w:iCs/>
        </w:rPr>
        <w:t>intliziyo</w:t>
      </w:r>
      <w:r w:rsidRPr="00970A02">
        <w:t xml:space="preserve"> yokuya.</w:t>
      </w:r>
    </w:p>
    <w:p w14:paraId="293D4A5D" w14:textId="77777777" w:rsidR="00CE764E" w:rsidRPr="00970A02" w:rsidRDefault="008E300E">
      <w:pPr>
        <w:pStyle w:val="BodyText"/>
        <w:framePr w:w="3722" w:h="14580" w:hRule="exact" w:wrap="none" w:vAnchor="page" w:hAnchor="page" w:x="4085" w:y="1265"/>
        <w:jc w:val="both"/>
      </w:pPr>
      <w:r w:rsidRPr="00970A02">
        <w:t>Ngohlobo loku lungiselela ukuqutywa kwe lizwi kwi zizwe eziteta isi Xosa kuma-</w:t>
      </w:r>
    </w:p>
    <w:p w14:paraId="2F5A905A" w14:textId="77777777" w:rsidR="00CE764E" w:rsidRPr="00970A02" w:rsidRDefault="008E300E" w:rsidP="00675BDC">
      <w:pPr>
        <w:pStyle w:val="BodyText"/>
        <w:framePr w:w="3737" w:h="8136" w:hRule="exact" w:wrap="none" w:vAnchor="page" w:hAnchor="page" w:x="7988" w:y="1272"/>
        <w:spacing w:line="254" w:lineRule="auto"/>
        <w:ind w:firstLine="0"/>
        <w:jc w:val="both"/>
      </w:pPr>
      <w:r w:rsidRPr="00970A02">
        <w:t>zwe apakati e-Africa, ndivelisa eli cebo :—</w:t>
      </w:r>
    </w:p>
    <w:p w14:paraId="406099DF" w14:textId="3BE3DDBC" w:rsidR="00CE764E" w:rsidRPr="00970A02" w:rsidRDefault="008E300E" w:rsidP="00675BDC">
      <w:pPr>
        <w:pStyle w:val="BodyText"/>
        <w:framePr w:w="3737" w:h="8136" w:hRule="exact" w:wrap="none" w:vAnchor="page" w:hAnchor="page" w:x="7988" w:y="1272"/>
        <w:numPr>
          <w:ilvl w:val="0"/>
          <w:numId w:val="1"/>
        </w:numPr>
        <w:tabs>
          <w:tab w:val="left" w:pos="475"/>
        </w:tabs>
        <w:spacing w:line="254" w:lineRule="auto"/>
        <w:jc w:val="both"/>
      </w:pPr>
      <w:bookmarkStart w:id="0" w:name="bookmark0"/>
      <w:bookmarkEnd w:id="0"/>
      <w:r w:rsidRPr="00970A02">
        <w:t>Makati ama Kristu antsundu ase South Africa, kungeko mahlulo wahlelo litile, ahla- ngane azenze i-Ntlanganiso Yokuquba i-Lizwi (Missionary Society). Lo ntlanganiso mayi manywe kulo msebenzi lutando ngentliziyo yonke ku Kristu, omakabe yeyona Nkosi yaziwayo ngabo; imanywe ngokunye leli qina la nteto nye yesi Xosa.</w:t>
      </w:r>
    </w:p>
    <w:p w14:paraId="54FBDD4C" w14:textId="2FE9862D" w:rsidR="00CE764E" w:rsidRPr="00970A02" w:rsidRDefault="008E300E" w:rsidP="00675BDC">
      <w:pPr>
        <w:pStyle w:val="BodyText"/>
        <w:framePr w:w="3737" w:h="8136" w:hRule="exact" w:wrap="none" w:vAnchor="page" w:hAnchor="page" w:x="7988" w:y="1272"/>
        <w:numPr>
          <w:ilvl w:val="0"/>
          <w:numId w:val="1"/>
        </w:numPr>
        <w:tabs>
          <w:tab w:val="left" w:pos="457"/>
        </w:tabs>
        <w:spacing w:line="254" w:lineRule="auto"/>
        <w:jc w:val="both"/>
      </w:pPr>
      <w:bookmarkStart w:id="1" w:name="bookmark1"/>
      <w:bookmarkEnd w:id="1"/>
      <w:r w:rsidRPr="00970A02">
        <w:t>Mayiti le Ntlanganiso imele ukuxasa inani elitile laba shumayeli esukuba ibatumele kwezo ntlanga ziteta isi Xosa pakati e-Africa.</w:t>
      </w:r>
    </w:p>
    <w:p w14:paraId="5D658BEB" w14:textId="71909A1C" w:rsidR="00CE764E" w:rsidRPr="00970A02" w:rsidRDefault="008E300E" w:rsidP="00675BDC">
      <w:pPr>
        <w:pStyle w:val="BodyText"/>
        <w:framePr w:w="3737" w:h="8136" w:hRule="exact" w:wrap="none" w:vAnchor="page" w:hAnchor="page" w:x="7988" w:y="1272"/>
        <w:numPr>
          <w:ilvl w:val="0"/>
          <w:numId w:val="1"/>
        </w:numPr>
        <w:tabs>
          <w:tab w:val="left" w:pos="471"/>
        </w:tabs>
        <w:spacing w:line="254" w:lineRule="auto"/>
        <w:jc w:val="both"/>
      </w:pPr>
      <w:bookmarkStart w:id="2" w:name="bookmark2"/>
      <w:bookmarkEnd w:id="2"/>
      <w:r w:rsidRPr="00970A02">
        <w:t xml:space="preserve">Makuti </w:t>
      </w:r>
      <w:r w:rsidRPr="00970A02">
        <w:rPr>
          <w:i/>
          <w:iCs/>
        </w:rPr>
        <w:t>kwa ngoku nje,</w:t>
      </w:r>
      <w:r w:rsidRPr="00970A02">
        <w:t xml:space="preserve"> inxenye izinikele ukuya kuba ngaba Shumayeli (Evangelists) naba Fundisi bosapo (Teachers). Aba kufuneka bene mpilo entle yo mzimba ; be penjelelwe yinkazimlo yotando lwe Nkosi u-Yesu Kristu; babe ngaba betwa yimfesane eye ndeleyo ngenxa yemipefumlo yabo basese budengeni. Babe ngaba lulamileyo. Bati bezibalile zonke indleko zo msebenzi abaya kuwo, ewe, babe ngaba lungele ukuyibamba indawo yabo kude kube kukuvuka kwaba fileyo.</w:t>
      </w:r>
    </w:p>
    <w:p w14:paraId="1BB59203" w14:textId="237D4FFA" w:rsidR="00CE764E" w:rsidRPr="00970A02" w:rsidRDefault="008E300E" w:rsidP="00675BDC">
      <w:pPr>
        <w:pStyle w:val="BodyText"/>
        <w:framePr w:w="3737" w:h="8136" w:hRule="exact" w:wrap="none" w:vAnchor="page" w:hAnchor="page" w:x="7988" w:y="1272"/>
        <w:numPr>
          <w:ilvl w:val="0"/>
          <w:numId w:val="1"/>
        </w:numPr>
        <w:tabs>
          <w:tab w:val="left" w:pos="471"/>
        </w:tabs>
        <w:spacing w:line="254" w:lineRule="auto"/>
        <w:jc w:val="both"/>
      </w:pPr>
      <w:bookmarkStart w:id="3" w:name="bookmark3"/>
      <w:bookmarkEnd w:id="3"/>
      <w:r w:rsidRPr="00970A02">
        <w:t>Makuti kanjalo kunyulwe ama kwenkwe ne ntombazana, eziya kutembeka, ezi- yakuqeqeshwa ezindaweni zemfundo eza zeka- yo (Missionary Institutions) ukuze kuti kwakuba kb isikewu emsebenzini walo ntsimi yalo mazwe apakati, kutunyelwe bona baye kuba ngaba fundisi, abashumayeli, ititshere; bati abazi amashishini, batunyelwelewe ukucwela imiti, ukwenza inqwelo, ukukanda, noku shicilela.”</w:t>
      </w:r>
    </w:p>
    <w:p w14:paraId="63BCE118" w14:textId="71DF635C" w:rsidR="00CE764E" w:rsidRPr="00970A02" w:rsidRDefault="00CE764E">
      <w:pPr>
        <w:spacing w:line="1" w:lineRule="exact"/>
      </w:pPr>
    </w:p>
    <w:p w14:paraId="646AA255" w14:textId="77777777" w:rsidR="00970A02" w:rsidRPr="00970A02" w:rsidRDefault="00970A02" w:rsidP="00970A02">
      <w:pPr>
        <w:pStyle w:val="BodyText"/>
        <w:framePr w:w="3737" w:h="6041" w:hRule="exact" w:wrap="none" w:vAnchor="page" w:hAnchor="page" w:x="8004" w:y="9210"/>
        <w:spacing w:after="100" w:line="254" w:lineRule="auto"/>
        <w:jc w:val="both"/>
      </w:pPr>
      <w:r w:rsidRPr="00970A02">
        <w:t>U-SIR BARTLE FRERE NEMFU-</w:t>
      </w:r>
    </w:p>
    <w:p w14:paraId="69E27656" w14:textId="77777777" w:rsidR="00970A02" w:rsidRPr="00970A02" w:rsidRDefault="00970A02" w:rsidP="00970A02">
      <w:pPr>
        <w:pStyle w:val="BodyText"/>
        <w:framePr w:w="3737" w:h="6041" w:hRule="exact" w:wrap="none" w:vAnchor="page" w:hAnchor="page" w:x="8004" w:y="9210"/>
        <w:spacing w:after="100" w:line="254" w:lineRule="auto"/>
        <w:ind w:firstLine="0"/>
        <w:jc w:val="center"/>
      </w:pPr>
      <w:r w:rsidRPr="00970A02">
        <w:t>NDO YABANTSUNDU.</w:t>
      </w:r>
    </w:p>
    <w:p w14:paraId="2FE2AAD1" w14:textId="41EA0B45" w:rsidR="00970A02" w:rsidRPr="00970A02" w:rsidRDefault="00970A02" w:rsidP="00970A02">
      <w:pPr>
        <w:pStyle w:val="BodyText"/>
        <w:framePr w:w="3737" w:h="6041" w:hRule="exact" w:wrap="none" w:vAnchor="page" w:hAnchor="page" w:x="8004" w:y="9210"/>
        <w:spacing w:line="254" w:lineRule="auto"/>
        <w:ind w:firstLine="0"/>
        <w:jc w:val="both"/>
      </w:pPr>
      <w:r w:rsidRPr="00970A02">
        <w:rPr>
          <w:smallCaps/>
        </w:rPr>
        <w:t>Kumapepa</w:t>
      </w:r>
      <w:r w:rsidRPr="00970A02">
        <w:t xml:space="preserve"> akwa Rulumente asand’ ukushi- cilelwa kuko nencwadi eyabalwa ngu Mhlekazi u-Sir B. Frere ngemfundo yabantsundu, Uti:—</w:t>
      </w:r>
    </w:p>
    <w:p w14:paraId="25BFEB25" w14:textId="3F175138" w:rsidR="00970A02" w:rsidRPr="00970A02" w:rsidRDefault="00970A02" w:rsidP="00970A02">
      <w:pPr>
        <w:pStyle w:val="BodyText"/>
        <w:framePr w:w="3737" w:h="6041" w:hRule="exact" w:wrap="none" w:vAnchor="page" w:hAnchor="page" w:x="8004" w:y="9210"/>
        <w:spacing w:line="254" w:lineRule="auto"/>
        <w:jc w:val="both"/>
      </w:pPr>
      <w:r w:rsidRPr="00970A02">
        <w:t>Akuko kutandabuza ukuba abantsundu base zikolweni abangenanga kakulu kolu lulo beluko. Bako abakupikayo oku, kodwa mna ndenze imizamo emikulu yokufumana inyaniso, ke ndagqiba kwelokuba uninzi Lwabase zikolweni lube nentliziyo yokunceda u-Rulumente, abanye babonisa ngemisebenzi yabo ukuba baya mnceda. Andimangalisiwe kukuba kubeko abangatandanga ukuya kulwa nabazalwana babo, anditsho nokuti ngebeso</w:t>
      </w:r>
      <w:r>
        <w:t>l</w:t>
      </w:r>
      <w:r w:rsidRPr="00970A02">
        <w:t>wa ngalonto.</w:t>
      </w:r>
    </w:p>
    <w:p w14:paraId="4EACAE67" w14:textId="1BF98928" w:rsidR="00970A02" w:rsidRPr="00970A02" w:rsidRDefault="00970A02" w:rsidP="00970A02">
      <w:pPr>
        <w:pStyle w:val="BodyText"/>
        <w:framePr w:w="3737" w:h="6041" w:hRule="exact" w:wrap="none" w:vAnchor="page" w:hAnchor="page" w:x="8004" w:y="9210"/>
        <w:spacing w:line="254" w:lineRule="auto"/>
        <w:jc w:val="both"/>
      </w:pPr>
      <w:r w:rsidRPr="00970A02">
        <w:t>Kweli lizwe, njengokuba kwakunjalo e-India, ukuqala kokufundiswa kwe Singesi, okukona inkulu imfundo yontsundu, kokukona zingapezulu izilingo zake. Ubafumana bembalwa abesizwe sakowabo abafundileyo anokuncokola nabo, libe ikwele labamhlope lingavumi ukuba adibane nabo, abe nezihlobo ezininzi pakati kwabo. Kunqabile</w:t>
      </w:r>
    </w:p>
    <w:p w14:paraId="21F3A3DB" w14:textId="1EB9723D" w:rsidR="00675BDC" w:rsidRPr="00970A02" w:rsidRDefault="00970A02" w:rsidP="00675BDC">
      <w:pPr>
        <w:tabs>
          <w:tab w:val="left" w:pos="3037"/>
        </w:tabs>
        <w:rPr>
          <w:sz w:val="28"/>
          <w:szCs w:val="28"/>
        </w:rPr>
      </w:pPr>
      <w:r>
        <w:t>2</w:t>
      </w:r>
      <w:r w:rsidR="00675BDC" w:rsidRPr="00970A02">
        <w:tab/>
      </w:r>
      <w:r>
        <w:t xml:space="preserve"> </w:t>
      </w:r>
      <w:r w:rsidR="00675BDC" w:rsidRPr="00970A02">
        <w:rPr>
          <w:sz w:val="28"/>
          <w:szCs w:val="28"/>
        </w:rPr>
        <w:t>ISIGIDIMI SAMAXOSA, MAY 1, 1879</w:t>
      </w:r>
      <w:r w:rsidRPr="00970A02">
        <w:rPr>
          <w:sz w:val="28"/>
          <w:szCs w:val="28"/>
        </w:rPr>
        <w:t>.</w:t>
      </w:r>
    </w:p>
    <w:sectPr w:rsidR="00675BDC" w:rsidRPr="00970A0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ABA6" w14:textId="77777777" w:rsidR="006700A4" w:rsidRDefault="006700A4">
      <w:r>
        <w:separator/>
      </w:r>
    </w:p>
  </w:endnote>
  <w:endnote w:type="continuationSeparator" w:id="0">
    <w:p w14:paraId="46518E4E" w14:textId="77777777" w:rsidR="006700A4" w:rsidRDefault="0067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448F" w14:textId="77777777" w:rsidR="006700A4" w:rsidRDefault="006700A4"/>
  </w:footnote>
  <w:footnote w:type="continuationSeparator" w:id="0">
    <w:p w14:paraId="394DB607" w14:textId="77777777" w:rsidR="006700A4" w:rsidRDefault="00670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A2218"/>
    <w:multiLevelType w:val="multilevel"/>
    <w:tmpl w:val="48ECEB20"/>
    <w:lvl w:ilvl="0">
      <w:start w:val="1"/>
      <w:numFmt w:val="decimal"/>
      <w:lvlText w:val="%1."/>
      <w:lvlJc w:val="left"/>
      <w:rPr>
        <w:rFonts w:ascii="Times New Roman" w:eastAsia="Times New Roman" w:hAnsi="Times New Roman" w:cs="Times New Roman"/>
        <w:b w:val="0"/>
        <w:bCs w:val="0"/>
        <w:i w:val="0"/>
        <w:iCs w:val="0"/>
        <w:smallCaps w:val="0"/>
        <w:strike w:val="0"/>
        <w:color w:val="514439"/>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4E"/>
    <w:rsid w:val="006700A4"/>
    <w:rsid w:val="00675BDC"/>
    <w:rsid w:val="008E300E"/>
    <w:rsid w:val="00970A02"/>
    <w:rsid w:val="00CE76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08E6"/>
  <w15:docId w15:val="{61C63DC4-1936-43DD-BCF8-8A0C0B4D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4439"/>
      <w:sz w:val="19"/>
      <w:szCs w:val="19"/>
      <w:u w:val="none"/>
      <w:shd w:val="clear" w:color="auto" w:fill="auto"/>
    </w:rPr>
  </w:style>
  <w:style w:type="paragraph" w:styleId="BodyText">
    <w:name w:val="Body Text"/>
    <w:basedOn w:val="Normal"/>
    <w:link w:val="BodyTextChar"/>
    <w:qFormat/>
    <w:pPr>
      <w:spacing w:line="257" w:lineRule="auto"/>
      <w:ind w:firstLine="220"/>
    </w:pPr>
    <w:rPr>
      <w:rFonts w:ascii="Times New Roman" w:eastAsia="Times New Roman" w:hAnsi="Times New Roman" w:cs="Times New Roman"/>
      <w:color w:val="51443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2020-12-14T16:57:00Z</dcterms:created>
  <dcterms:modified xsi:type="dcterms:W3CDTF">2020-12-14T16:57:00Z</dcterms:modified>
</cp:coreProperties>
</file>