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6115D" w14:textId="46F65885" w:rsidR="00D41F12" w:rsidRPr="00244DEF" w:rsidRDefault="005443C0">
      <w:pPr>
        <w:spacing w:line="1" w:lineRule="exact"/>
        <w:rPr>
          <w:color w:val="auto"/>
        </w:rPr>
      </w:pPr>
      <w:r w:rsidRPr="00244DEF">
        <w:rPr>
          <w:noProof/>
          <w:color w:val="auto"/>
          <w:lang w:val="en-ZA" w:eastAsia="en-ZA" w:bidi="ar-SA"/>
        </w:rPr>
        <mc:AlternateContent>
          <mc:Choice Requires="wps">
            <w:drawing>
              <wp:anchor distT="0" distB="0" distL="114300" distR="114300" simplePos="0" relativeHeight="251659264" behindDoc="1" locked="0" layoutInCell="1" allowOverlap="1" wp14:anchorId="17A9AE2E" wp14:editId="6D663CED">
                <wp:simplePos x="0" y="0"/>
                <wp:positionH relativeFrom="page">
                  <wp:posOffset>4947920</wp:posOffset>
                </wp:positionH>
                <wp:positionV relativeFrom="page">
                  <wp:posOffset>958215</wp:posOffset>
                </wp:positionV>
                <wp:extent cx="0" cy="8255000"/>
                <wp:effectExtent l="0" t="0" r="0" b="0"/>
                <wp:wrapNone/>
                <wp:docPr id="4" name="Shape 4"/>
                <wp:cNvGraphicFramePr/>
                <a:graphic xmlns:a="http://schemas.openxmlformats.org/drawingml/2006/main">
                  <a:graphicData uri="http://schemas.microsoft.com/office/word/2010/wordprocessingShape">
                    <wps:wsp>
                      <wps:cNvCnPr/>
                      <wps:spPr>
                        <a:xfrm>
                          <a:off x="0" y="0"/>
                          <a:ext cx="0" cy="8255000"/>
                        </a:xfrm>
                        <a:prstGeom prst="straightConnector1">
                          <a:avLst/>
                        </a:prstGeom>
                        <a:ln w="8890">
                          <a:solidFill/>
                        </a:ln>
                      </wps:spPr>
                      <wps:bodyPr/>
                    </wps:wsp>
                  </a:graphicData>
                </a:graphic>
              </wp:anchor>
            </w:drawing>
          </mc:Choice>
          <mc:Fallback>
            <w:pict>
              <v:shapetype w14:anchorId="7DE717D8" id="_x0000_t32" coordsize="21600,21600" o:spt="32" o:oned="t" path="m,l21600,21600e" filled="f">
                <v:path arrowok="t" fillok="f" o:connecttype="none"/>
                <o:lock v:ext="edit" shapetype="t"/>
              </v:shapetype>
              <v:shape id="Shape 4" o:spid="_x0000_s1026" type="#_x0000_t32" style="position:absolute;margin-left:389.6pt;margin-top:75.45pt;width:0;height:650pt;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" strokeweight=".7pt">
                <w10:wrap anchorx="page" anchory="page"/>
              </v:shape>
            </w:pict>
          </mc:Fallback>
        </mc:AlternateContent>
      </w:r>
      <w:r w:rsidRPr="00244DEF">
        <w:rPr>
          <w:noProof/>
          <w:color w:val="auto"/>
          <w:lang w:val="en-ZA" w:eastAsia="en-ZA" w:bidi="ar-SA"/>
        </w:rPr>
        <mc:AlternateContent>
          <mc:Choice Requires="wps">
            <w:drawing>
              <wp:anchor distT="0" distB="0" distL="114300" distR="114300" simplePos="0" relativeHeight="251657216" behindDoc="1" locked="0" layoutInCell="1" allowOverlap="1" wp14:anchorId="7CE06869" wp14:editId="3F374CE4">
                <wp:simplePos x="0" y="0"/>
                <wp:positionH relativeFrom="margin">
                  <wp:align>center</wp:align>
                </wp:positionH>
                <wp:positionV relativeFrom="page">
                  <wp:posOffset>930910</wp:posOffset>
                </wp:positionV>
                <wp:extent cx="4573905" cy="0"/>
                <wp:effectExtent l="0" t="0" r="36195" b="19050"/>
                <wp:wrapNone/>
                <wp:docPr id="2" name="Shape 2"/>
                <wp:cNvGraphicFramePr/>
                <a:graphic xmlns:a="http://schemas.openxmlformats.org/drawingml/2006/main">
                  <a:graphicData uri="http://schemas.microsoft.com/office/word/2010/wordprocessingShape">
                    <wps:wsp>
                      <wps:cNvCnPr/>
                      <wps:spPr>
                        <a:xfrm>
                          <a:off x="0" y="0"/>
                          <a:ext cx="4573905" cy="0"/>
                        </a:xfrm>
                        <a:prstGeom prst="straightConnector1">
                          <a:avLst/>
                        </a:prstGeom>
                        <a:ln w="6985">
                          <a:solidFill/>
                        </a:ln>
                      </wps:spPr>
                      <wps:bodyPr/>
                    </wps:wsp>
                  </a:graphicData>
                </a:graphic>
              </wp:anchor>
            </w:drawing>
          </mc:Choice>
          <mc:Fallback>
            <w:pict>
              <v:shape w14:anchorId="7860B23E" id="Shape 2" o:spid="_x0000_s1026" type="#_x0000_t32" style="position:absolute;margin-left:0;margin-top:73.3pt;width:360.15pt;height:0;z-index:-251659264;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" strokeweight=".55pt">
                <w10:wrap anchorx="margin" anchory="page"/>
              </v:shape>
            </w:pict>
          </mc:Fallback>
        </mc:AlternateContent>
      </w:r>
      <w:r w:rsidR="008F1CF6" w:rsidRPr="00244DEF">
        <w:rPr>
          <w:noProof/>
          <w:color w:val="auto"/>
          <w:lang w:val="en-ZA" w:eastAsia="en-ZA" w:bidi="ar-SA"/>
        </w:rPr>
        <mc:AlternateContent>
          <mc:Choice Requires="wps">
            <w:drawing>
              <wp:anchor distT="0" distB="0" distL="114300" distR="114300" simplePos="0" relativeHeight="251656192" behindDoc="1" locked="0" layoutInCell="1" allowOverlap="1" wp14:anchorId="5E4879C1" wp14:editId="1EF1824D">
                <wp:simplePos x="0" y="0"/>
                <wp:positionH relativeFrom="page">
                  <wp:posOffset>7861300</wp:posOffset>
                </wp:positionH>
                <wp:positionV relativeFrom="page">
                  <wp:posOffset>482600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8CAA9"/>
                        </a:solidFill>
                      </wps:spPr>
                      <wps:bodyPr/>
                    </wps:wsp>
                  </a:graphicData>
                </a:graphic>
              </wp:anchor>
            </w:drawing>
          </mc:Choice>
          <mc:Fallback>
            <w:pict>
              <v:rect w14:anchorId="7C431A7F" id="Shape 1" o:spid="_x0000_s1026" style="position:absolute;margin-left:619pt;margin-top:38pt;width:612pt;height:11in;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" fillcolor="#d8caa9" stroked="f">
                <v:path arrowok="t"/>
                <o:lock v:ext="edit" rotation="t" position="t"/>
                <w10:wrap anchorx="page" anchory="page"/>
              </v:rect>
            </w:pict>
          </mc:Fallback>
        </mc:AlternateContent>
      </w:r>
      <w:r w:rsidR="008F1CF6" w:rsidRPr="00244DEF">
        <w:rPr>
          <w:noProof/>
          <w:color w:val="auto"/>
          <w:lang w:val="en-ZA" w:eastAsia="en-ZA" w:bidi="ar-SA"/>
        </w:rPr>
        <mc:AlternateContent>
          <mc:Choice Requires="wps">
            <w:drawing>
              <wp:anchor distT="0" distB="0" distL="114300" distR="114300" simplePos="0" relativeHeight="251658240" behindDoc="1" locked="0" layoutInCell="1" allowOverlap="1" wp14:anchorId="0A075519" wp14:editId="73AEC852">
                <wp:simplePos x="0" y="0"/>
                <wp:positionH relativeFrom="page">
                  <wp:posOffset>2635885</wp:posOffset>
                </wp:positionH>
                <wp:positionV relativeFrom="page">
                  <wp:posOffset>969645</wp:posOffset>
                </wp:positionV>
                <wp:extent cx="0" cy="8074025"/>
                <wp:effectExtent l="0" t="0" r="0" b="0"/>
                <wp:wrapNone/>
                <wp:docPr id="3" name="Shape 3"/>
                <wp:cNvGraphicFramePr/>
                <a:graphic xmlns:a="http://schemas.openxmlformats.org/drawingml/2006/main">
                  <a:graphicData uri="http://schemas.microsoft.com/office/word/2010/wordprocessingShape">
                    <wps:wsp>
                      <wps:cNvCnPr/>
                      <wps:spPr>
                        <a:xfrm>
                          <a:off x="0" y="0"/>
                          <a:ext cx="0" cy="8074025"/>
                        </a:xfrm>
                        <a:prstGeom prst="straightConnector1">
                          <a:avLst/>
                        </a:prstGeom>
                        <a:ln w="8890">
                          <a:solidFill/>
                        </a:ln>
                      </wps:spPr>
                      <wps:bodyPr/>
                    </wps:wsp>
                  </a:graphicData>
                </a:graphic>
              </wp:anchor>
            </w:drawing>
          </mc:Choice>
          <mc:Fallback>
            <w:pict>
              <v:shape w14:anchorId="25FED366" id="Shape 3" o:spid="_x0000_s1026" type="#_x0000_t32" style="position:absolute;margin-left:207.55pt;margin-top:76.35pt;width:0;height:635.75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" strokeweight=".7pt">
                <w10:wrap anchorx="page" anchory="page"/>
              </v:shape>
            </w:pict>
          </mc:Fallback>
        </mc:AlternateContent>
      </w:r>
    </w:p>
    <w:p w14:paraId="44E4CF23" w14:textId="1131CF07" w:rsidR="00D41F12" w:rsidRPr="00244DEF" w:rsidRDefault="005443C0" w:rsidP="005443C0">
      <w:pPr>
        <w:pStyle w:val="Headerorfooter0"/>
        <w:framePr w:wrap="none" w:vAnchor="page" w:hAnchor="page" w:x="3241" w:y="1126"/>
        <w:tabs>
          <w:tab w:val="left" w:pos="7751"/>
        </w:tabs>
        <w:rPr>
          <w:color w:val="auto"/>
        </w:rPr>
      </w:pPr>
      <w:r>
        <w:rPr>
          <w:rStyle w:val="Headerorfooter"/>
          <w:color w:val="auto"/>
        </w:rPr>
        <w:t xml:space="preserve">         </w:t>
      </w:r>
      <w:bookmarkStart w:id="0" w:name="_GoBack"/>
      <w:bookmarkEnd w:id="0"/>
      <w:r w:rsidR="008F1CF6" w:rsidRPr="00244DEF">
        <w:rPr>
          <w:rStyle w:val="Headerorfooter"/>
          <w:color w:val="auto"/>
        </w:rPr>
        <w:t>ISIGIDIMI SAMAXOSA, OCTOBER 1, 1873.</w:t>
      </w:r>
      <w:r w:rsidR="008F1CF6" w:rsidRPr="00244DEF">
        <w:rPr>
          <w:rStyle w:val="Headerorfooter"/>
          <w:color w:val="auto"/>
        </w:rPr>
        <w:tab/>
        <w:t>5</w:t>
      </w:r>
    </w:p>
    <w:p w14:paraId="18EB4DF4" w14:textId="77777777" w:rsidR="00D41F12" w:rsidRPr="00244DEF" w:rsidRDefault="008F1CF6" w:rsidP="00244DEF">
      <w:pPr>
        <w:pStyle w:val="BodyText"/>
        <w:framePr w:w="3528" w:h="12996" w:hRule="exact" w:wrap="none" w:vAnchor="page" w:hAnchor="page" w:x="581" w:y="1581"/>
        <w:ind w:firstLine="0"/>
        <w:jc w:val="both"/>
        <w:rPr>
          <w:color w:val="auto"/>
        </w:rPr>
      </w:pPr>
      <w:r w:rsidRPr="00244DEF">
        <w:rPr>
          <w:rStyle w:val="BodyTextChar"/>
          <w:color w:val="auto"/>
        </w:rPr>
        <w:t>buzwe into emalunga nam, emalunga nomzi warn, emalunga nomsebenzi warn, emalunga necala la- kowetu.</w:t>
      </w:r>
    </w:p>
    <w:p w14:paraId="161A541F" w14:textId="08D2AC72" w:rsidR="00D41F12" w:rsidRPr="00244DEF" w:rsidRDefault="008F1CF6" w:rsidP="00244DEF">
      <w:pPr>
        <w:pStyle w:val="BodyText"/>
        <w:framePr w:w="3528" w:h="12996" w:hRule="exact" w:wrap="none" w:vAnchor="page" w:hAnchor="page" w:x="581" w:y="1581"/>
        <w:ind w:firstLine="220"/>
        <w:jc w:val="both"/>
        <w:rPr>
          <w:color w:val="auto"/>
        </w:rPr>
      </w:pPr>
      <w:r w:rsidRPr="00244DEF">
        <w:rPr>
          <w:rStyle w:val="BodyTextChar"/>
          <w:color w:val="auto"/>
        </w:rPr>
        <w:t>Ndingena kowesibini, nditi ke ukupendula apo, kuba ndiqonda ukuba isizeka bani salemibuzo yilendawo, yokuba</w:t>
      </w:r>
      <w:r w:rsidRPr="00244DEF">
        <w:rPr>
          <w:rStyle w:val="BodyTextChar"/>
          <w:color w:val="auto"/>
        </w:rPr>
        <w:t xml:space="preserve"> U-John Philips eve lomshumayeli ungamanelisanga, ke nditi lomfo azekelisa ngaye ngopetwe ndim na? Ndingatinina ke ukufumane ndipendule nto ndingayaziyo ukuba lo</w:t>
      </w:r>
      <w:r w:rsidRPr="00244DEF">
        <w:rPr>
          <w:rStyle w:val="BodyTextChar"/>
          <w:color w:val="auto"/>
        </w:rPr>
        <w:softHyphen/>
        <w:t>mfo akanguye enditeni naye ? Abafundisi bakulolondoda bapina bona kungabuzwa kubo ? Ibandla li</w:t>
      </w:r>
      <w:r w:rsidRPr="00244DEF">
        <w:rPr>
          <w:rStyle w:val="BodyTextChar"/>
          <w:color w:val="auto"/>
        </w:rPr>
        <w:t>ka Kristu lakulo londoda lipina Iona kungabuzwa kulo ? Lalikalaza na Iona yilo- ntshumayelo ihamba ngapandle ? Ukuba ke lali</w:t>
      </w:r>
      <w:r w:rsidRPr="00244DEF">
        <w:rPr>
          <w:rStyle w:val="BodyTextChar"/>
          <w:color w:val="auto"/>
        </w:rPr>
        <w:softHyphen/>
        <w:t>kalaza kuteni kungabuzwa lilo kubafundisi bako- walo, lento isuke ize kum apa ibuzwe kum ngati ndim onetyala kokokungakoliseki kuka</w:t>
      </w:r>
      <w:r w:rsidRPr="00244DEF">
        <w:rPr>
          <w:rStyle w:val="BodyTextChar"/>
          <w:color w:val="auto"/>
        </w:rPr>
        <w:t xml:space="preserve"> John Philips yintshumayelo yalondoda ? Yayizincoma kufunda kwayo na lento isuke ihlaziswe </w:t>
      </w:r>
      <w:r w:rsidRPr="00244DEF">
        <w:rPr>
          <w:rStyle w:val="BodyTextChar"/>
          <w:i/>
          <w:iCs/>
          <w:color w:val="auto"/>
        </w:rPr>
        <w:t xml:space="preserve">Esigidimini ? </w:t>
      </w:r>
      <w:r w:rsidRPr="00244DEF">
        <w:rPr>
          <w:rStyle w:val="BodyTextChar"/>
          <w:color w:val="auto"/>
        </w:rPr>
        <w:t>U-John Philips utunyiwe lelo bandla lika Kristu na ukuba lento ayibuze kum? Ukuba kunjalo sekulapo na kanti ngoku apo izinto zama- bandla ka Kristu esi</w:t>
      </w:r>
      <w:r w:rsidRPr="00244DEF">
        <w:rPr>
          <w:rStyle w:val="BodyTextChar"/>
          <w:color w:val="auto"/>
        </w:rPr>
        <w:t>wapeteyo ziyakufike zihlaka- zwe zigwetywe kona? Ukuba U-John Philips uyazana nayo, waqonda ukuba lendoda iteto amazwi odwa endlwini ka Tixo angawokulahlekisa abantu, nnantonina angayikuyibuza lonto kuyo, atete nayo, ayibonise kakuhle yena kaloku ulumkiley</w:t>
      </w:r>
      <w:r w:rsidRPr="00244DEF">
        <w:rPr>
          <w:rStyle w:val="BodyTextChar"/>
          <w:color w:val="auto"/>
        </w:rPr>
        <w:t xml:space="preserve">o, angabekisi nto yasemzini kum ati mandiyigwebe. Uke wayitandazelana U-John Philips ekushumayeleni kwayo ? Ayingebi mhlaumbi ibiyintliziyo ka John Philips eyayidungudele locawa icinga nto zimbi kunezokunceda umpefumlo wake? Hi kanti ebeselemgwebile lomfo </w:t>
      </w:r>
      <w:r w:rsidRPr="00244DEF">
        <w:rPr>
          <w:rStyle w:val="BodyTextChar"/>
          <w:color w:val="auto"/>
        </w:rPr>
        <w:t xml:space="preserve">engekashumayeli! Lomfo ebengafundanga mazwi abaliweyo encwadini ka Tixo na? Pofu ke ebenani U-John Philips akucinga wona abulele olokozo kumnini nto zonke, akumbule izwi lenkosi yetu eliti:— “ Emlonyeni wentsana nabanyayo ulungise udumiso </w:t>
      </w:r>
    </w:p>
    <w:p w14:paraId="0B19F1DF" w14:textId="37D0580D" w:rsidR="00D41F12" w:rsidRPr="00244DEF" w:rsidRDefault="008F1CF6" w:rsidP="00244DEF">
      <w:pPr>
        <w:pStyle w:val="BodyText"/>
        <w:framePr w:w="3528" w:h="12996" w:hRule="exact" w:wrap="none" w:vAnchor="page" w:hAnchor="page" w:x="581" w:y="1581"/>
        <w:ind w:firstLine="220"/>
        <w:jc w:val="both"/>
        <w:rPr>
          <w:color w:val="auto"/>
        </w:rPr>
      </w:pPr>
      <w:r w:rsidRPr="00244DEF">
        <w:rPr>
          <w:rStyle w:val="BodyTextChar"/>
          <w:color w:val="auto"/>
        </w:rPr>
        <w:t>Ndiza kowesitatu</w:t>
      </w:r>
      <w:r w:rsidRPr="00244DEF">
        <w:rPr>
          <w:rStyle w:val="BodyTextChar"/>
          <w:color w:val="auto"/>
        </w:rPr>
        <w:t xml:space="preserve"> :—Nditi ke ukuwupendula isidenge yintonina yona kulento ? Ndiba kwatiwa E-Korinte ngama Girike intshumayelo ka Paul ibudenge. Ndiba uti U-Paul ukuyipendula londawo “ kwakoleka ku Tixo ukusindisa ngabo ubuyata bokuvakalisa, abo bakolwayo.” Ndiba kuko zwi l</w:t>
      </w:r>
      <w:r w:rsidRPr="00244DEF">
        <w:rPr>
          <w:rStyle w:val="BodyTextChar"/>
          <w:color w:val="auto"/>
        </w:rPr>
        <w:t>iti kwincwadi ye Zenzo bati abantu bakudala “ bakubona ukukalipa kuka Petrosi no Yohane beqiqa nokuba ngabantu abangezimfundi, abangenakwazi, bamangaliswa, babazi nokubazi ukuba babenaye U-Kristu.” Imfundo yintonina yona kulento ? Ndiba U-Balam ebeyimfundi</w:t>
      </w:r>
      <w:r w:rsidRPr="00244DEF">
        <w:rPr>
          <w:rStyle w:val="BodyTextChar"/>
          <w:color w:val="auto"/>
        </w:rPr>
        <w:t xml:space="preserve">, iciko lokuteta, kanti ke walulahlekisa usapo </w:t>
      </w:r>
      <w:r w:rsidR="009058E1">
        <w:rPr>
          <w:rStyle w:val="BodyTextChar"/>
          <w:color w:val="auto"/>
        </w:rPr>
        <w:t>l</w:t>
      </w:r>
      <w:r w:rsidRPr="00244DEF">
        <w:rPr>
          <w:rStyle w:val="BodyTextChar"/>
          <w:color w:val="auto"/>
        </w:rPr>
        <w:t>uka Sira- yeli, wafa yena ndawonye nentshaba zika Tixo. Ukutsho nditini ? nditi, ngamazwi ka Paul “ Izinto ezibuyata zehlabati wazinyula U-Tixo ukuze azi- danise izilumko, nezinto ezibutataka zehlabati waziny</w:t>
      </w:r>
      <w:r w:rsidRPr="00244DEF">
        <w:rPr>
          <w:rStyle w:val="BodyTextChar"/>
          <w:color w:val="auto"/>
        </w:rPr>
        <w:t>ula U-Tixo ukuze adanise izinto ezomeleleyo."</w:t>
      </w:r>
    </w:p>
    <w:p w14:paraId="7D60ABDC" w14:textId="532C8039" w:rsidR="00D41F12" w:rsidRPr="00244DEF" w:rsidRDefault="008F1CF6" w:rsidP="00244DEF">
      <w:pPr>
        <w:pStyle w:val="BodyText"/>
        <w:framePr w:w="3528" w:h="12996" w:hRule="exact" w:wrap="none" w:vAnchor="page" w:hAnchor="page" w:x="581" w:y="1581"/>
        <w:ind w:firstLine="220"/>
        <w:jc w:val="both"/>
        <w:rPr>
          <w:color w:val="auto"/>
        </w:rPr>
      </w:pPr>
      <w:r w:rsidRPr="00244DEF">
        <w:rPr>
          <w:rStyle w:val="BodyTextChar"/>
          <w:color w:val="auto"/>
        </w:rPr>
        <w:t>Kona kubuzwa nga Mangcsi nje asukelwa nga ntonina wona kulento ? Isizwe sa Mangesi i</w:t>
      </w:r>
      <w:r w:rsidR="009058E1">
        <w:rPr>
          <w:rStyle w:val="BodyTextChar"/>
          <w:color w:val="auto"/>
        </w:rPr>
        <w:t>s</w:t>
      </w:r>
      <w:r w:rsidRPr="00244DEF">
        <w:rPr>
          <w:rStyle w:val="BodyTextChar"/>
          <w:color w:val="auto"/>
        </w:rPr>
        <w:t>isizwe nje esikado sine</w:t>
      </w:r>
      <w:r w:rsidR="009058E1">
        <w:rPr>
          <w:rStyle w:val="BodyTextChar"/>
          <w:color w:val="auto"/>
        </w:rPr>
        <w:t>l</w:t>
      </w:r>
      <w:r w:rsidRPr="00244DEF">
        <w:rPr>
          <w:rStyle w:val="BodyTextChar"/>
          <w:color w:val="auto"/>
        </w:rPr>
        <w:t>izwi lika Tixo, esifundileyo nomntwana. Into makusekusitiwa ayiluugilena siti Maxow kuba ingako ku Ma</w:t>
      </w:r>
      <w:r w:rsidR="009058E1">
        <w:rPr>
          <w:rStyle w:val="BodyTextChar"/>
          <w:color w:val="auto"/>
        </w:rPr>
        <w:t>n</w:t>
      </w:r>
      <w:r w:rsidRPr="00244DEF">
        <w:rPr>
          <w:rStyle w:val="BodyTextChar"/>
          <w:color w:val="auto"/>
        </w:rPr>
        <w:t>gesi se kuti</w:t>
      </w:r>
      <w:r w:rsidR="009058E1">
        <w:rPr>
          <w:rStyle w:val="BodyTextChar"/>
          <w:color w:val="auto"/>
        </w:rPr>
        <w:t>k</w:t>
      </w:r>
      <w:r w:rsidRPr="00244DEF">
        <w:rPr>
          <w:rStyle w:val="BodyTextChar"/>
          <w:color w:val="auto"/>
        </w:rPr>
        <w:t xml:space="preserve">e </w:t>
      </w:r>
    </w:p>
    <w:p w14:paraId="00AE0B71" w14:textId="25045277" w:rsidR="00D41F12" w:rsidRPr="00244DEF" w:rsidRDefault="008F1CF6" w:rsidP="005443C0">
      <w:pPr>
        <w:pStyle w:val="BodyText"/>
        <w:framePr w:w="3474" w:h="13000" w:hRule="exact" w:wrap="none" w:vAnchor="page" w:hAnchor="page" w:x="4231" w:y="1546"/>
        <w:ind w:firstLine="0"/>
        <w:jc w:val="both"/>
        <w:rPr>
          <w:color w:val="auto"/>
        </w:rPr>
      </w:pPr>
      <w:r w:rsidRPr="00244DEF">
        <w:rPr>
          <w:rStyle w:val="BodyTextChar"/>
          <w:color w:val="auto"/>
        </w:rPr>
        <w:t xml:space="preserve">ilungile ku Maxosa kuba iko kuwo Amangesi ? Kuhleliwe nj e izinto ukutetwa kwazo seziyakutetwa ngolohlobo na siti ? </w:t>
      </w:r>
      <w:r w:rsidR="00244DEF">
        <w:rPr>
          <w:rStyle w:val="BodyTextChar"/>
          <w:color w:val="auto"/>
        </w:rPr>
        <w:t>Il</w:t>
      </w:r>
      <w:r w:rsidRPr="00244DEF">
        <w:rPr>
          <w:rStyle w:val="BodyTextChar"/>
          <w:color w:val="auto"/>
        </w:rPr>
        <w:t>izwi lika Tixo lifika bumini kuti, umfo owaqalayo ukulizisa usand’ ukububa ke, singade siti sakuva amadoda akowetu angezi</w:t>
      </w:r>
      <w:r w:rsidRPr="00244DEF">
        <w:rPr>
          <w:rStyle w:val="BodyTextChar"/>
          <w:color w:val="auto"/>
        </w:rPr>
        <w:t>mfundi eshumayela sibuze ukuba lonto iko na kwisizwe esifunde kwapi, esibashumayeli baligqibileyo ihlabati, esiyitandayo imfundo, siyixasa ngendlela zonke! Ndingawupendulamna lombuzo, kodwa umfo oqondayo uyakwanela leli lodwa.</w:t>
      </w:r>
    </w:p>
    <w:p w14:paraId="2FF98C8C" w14:textId="2539B0A4" w:rsidR="00D41F12" w:rsidRPr="00244DEF" w:rsidRDefault="008F1CF6" w:rsidP="005443C0">
      <w:pPr>
        <w:pStyle w:val="BodyText"/>
        <w:framePr w:w="3474" w:h="13000" w:hRule="exact" w:wrap="none" w:vAnchor="page" w:hAnchor="page" w:x="4231" w:y="1546"/>
        <w:jc w:val="both"/>
        <w:rPr>
          <w:color w:val="auto"/>
        </w:rPr>
      </w:pPr>
      <w:r w:rsidRPr="00244DEF">
        <w:rPr>
          <w:rStyle w:val="BodyTextChar"/>
          <w:color w:val="auto"/>
        </w:rPr>
        <w:t>Ndiyapela ke, nditi imfundo l</w:t>
      </w:r>
      <w:r w:rsidRPr="00244DEF">
        <w:rPr>
          <w:rStyle w:val="BodyTextChar"/>
          <w:color w:val="auto"/>
        </w:rPr>
        <w:t>e ngati yiyonanto kukangelwe kuyo ngu John Philips lowo, ngati akayiqondi eyonanto ifunekayo ukuba ibeko emntwini ongumshumayeli, angati umntu ukuba unayo, nakuba engemfundi, angabi ngonokudelwa. Baninzi abantu abati bona bafundile endingeke mna ndibavumel</w:t>
      </w:r>
      <w:r w:rsidRPr="00244DEF">
        <w:rPr>
          <w:rStyle w:val="BodyTextChar"/>
          <w:color w:val="auto"/>
        </w:rPr>
        <w:t>e ukuba batete Etyahkeni yam. Ngani ? ngokuba izimilo zabo azizizo ezo bu Kris</w:t>
      </w:r>
      <w:r w:rsidRPr="00244DEF">
        <w:rPr>
          <w:rStyle w:val="BodyTextChar"/>
          <w:color w:val="auto"/>
        </w:rPr>
        <w:softHyphen/>
        <w:t>tu. Baninzi abangafundanga endingabavumelayo mna ukuba batete endlwini enikelweyo kum okwakalokunje. Ngani ? ngokuba ngamadoda azibekileyo andilekileyo, anyuliweyo ngamabandla k</w:t>
      </w:r>
      <w:r w:rsidRPr="00244DEF">
        <w:rPr>
          <w:rStyle w:val="BodyTextChar"/>
          <w:color w:val="auto"/>
        </w:rPr>
        <w:t>a Kristu ukuba abe ngabakokeli, nakuba engezimfundi, ezazi nawo ngokwawo ukuba wona aposana netamsanqa ngokuti aqale ukufunda akuba sele ngamadoda kade. Into efunekayo kumshumayeli kukuba azale ngu Moya Oyingcwele. Zininzi inda- wo Ezibalweni ezibuxelayo o</w:t>
      </w:r>
      <w:r w:rsidRPr="00244DEF">
        <w:rPr>
          <w:rStyle w:val="BodyTextChar"/>
          <w:color w:val="auto"/>
        </w:rPr>
        <w:t>bona bubulumko emehlweni ka Tixo. Andisayi kuba sazingena namhla.</w:t>
      </w:r>
    </w:p>
    <w:p w14:paraId="1391ADEE" w14:textId="77777777" w:rsidR="00D41F12" w:rsidRPr="00244DEF" w:rsidRDefault="008F1CF6" w:rsidP="005443C0">
      <w:pPr>
        <w:pStyle w:val="BodyText"/>
        <w:framePr w:w="3474" w:h="13000" w:hRule="exact" w:wrap="none" w:vAnchor="page" w:hAnchor="page" w:x="4231" w:y="1546"/>
        <w:jc w:val="both"/>
        <w:rPr>
          <w:color w:val="auto"/>
        </w:rPr>
      </w:pPr>
      <w:r w:rsidRPr="00244DEF">
        <w:rPr>
          <w:rStyle w:val="BodyTextChar"/>
          <w:color w:val="auto"/>
        </w:rPr>
        <w:t>U-John Philip makazitandazele ezozidenge andibuza ngazo, ayeke ukubuza indawo eziyaku- lahlekisa abaninzi, ati ukuba uyaziwa yena ukuba ungofanele ukupata umsebenzi ka Tixo, angabi- saziliba</w:t>
      </w:r>
      <w:r w:rsidRPr="00244DEF">
        <w:rPr>
          <w:rStyle w:val="BodyTextChar"/>
          <w:color w:val="auto"/>
        </w:rPr>
        <w:t>zisa ngakundibuza ucuku, esazi ukuba ixesha elifutshane,, “ kuza ubusuku xa kungeko bani unako ukusebenza.”</w:t>
      </w:r>
    </w:p>
    <w:p w14:paraId="56CA44FC" w14:textId="7E0F981A" w:rsidR="00D41F12" w:rsidRPr="00244DEF" w:rsidRDefault="008F1CF6" w:rsidP="005443C0">
      <w:pPr>
        <w:pStyle w:val="BodyText"/>
        <w:framePr w:w="3474" w:h="13000" w:hRule="exact" w:wrap="none" w:vAnchor="page" w:hAnchor="page" w:x="4231" w:y="1546"/>
        <w:jc w:val="both"/>
        <w:rPr>
          <w:color w:val="auto"/>
        </w:rPr>
      </w:pPr>
      <w:r w:rsidRPr="00244DEF">
        <w:rPr>
          <w:rStyle w:val="BodyTextChar"/>
          <w:color w:val="auto"/>
        </w:rPr>
        <w:t xml:space="preserve">Inde, Nkosi, incwadi yam, ndixalile ndibangwa yilendawo yokuba kulencwadi ka John Philips kuko umoya wokugxeka wokudela lama xegwana akade esinceda </w:t>
      </w:r>
      <w:r w:rsidRPr="00244DEF">
        <w:rPr>
          <w:rStyle w:val="BodyTextChar"/>
          <w:color w:val="auto"/>
        </w:rPr>
        <w:t>ezikclweni zetu, ezibe ziyakuti ityalike zetu zifane nobuhlanti obu bugqobokileyo, mhlana sihambileyo ukuba wona ebengeko ukulivala eloroba; amaxego angezimfundi, engamangqina kodwa ka Kristu. Ke, njengokuba ndibe ndizihlalele emzini warn, ndingateti nto m</w:t>
      </w:r>
      <w:r w:rsidRPr="00244DEF">
        <w:rPr>
          <w:rStyle w:val="BodyTextChar"/>
          <w:color w:val="auto"/>
        </w:rPr>
        <w:t xml:space="preserve">ntwini, ndaza kuxokonxwa ngumfo apa ndingamaziyo, ndoti ukuba lento ayipeli, nditi ngenxa yokuba lomadoda ati yena azizidenge engenakuzipendulela,—ndipetele,—kuba imibuzo enjengale yeyokuruqula abantu bangasifundi </w:t>
      </w:r>
      <w:r w:rsidRPr="00244DEF">
        <w:rPr>
          <w:rStyle w:val="BodyTextChar"/>
          <w:i/>
          <w:iCs/>
          <w:color w:val="auto"/>
        </w:rPr>
        <w:t>Isigidimi,</w:t>
      </w:r>
      <w:r w:rsidRPr="00244DEF">
        <w:rPr>
          <w:rStyle w:val="BodyTextChar"/>
          <w:color w:val="auto"/>
        </w:rPr>
        <w:t xml:space="preserve"> kuba y</w:t>
      </w:r>
      <w:r w:rsidRPr="00244DEF">
        <w:rPr>
          <w:rStyle w:val="BodyTextChar"/>
          <w:color w:val="auto"/>
          <w:u w:val="single"/>
        </w:rPr>
        <w:t>imi</w:t>
      </w:r>
      <w:r w:rsidRPr="00244DEF">
        <w:rPr>
          <w:rStyle w:val="BodyTextChar"/>
          <w:color w:val="auto"/>
        </w:rPr>
        <w:t>buzo yokugcikiva amali</w:t>
      </w:r>
      <w:r w:rsidRPr="00244DEF">
        <w:rPr>
          <w:rStyle w:val="BodyTextChar"/>
          <w:color w:val="auto"/>
        </w:rPr>
        <w:t>nga enziwayo ngabanentliziyo yokunceda umsebenzi ka Tixo, into ke ebingalindelwe ndim leyo, kuba ndibe ndihlala ndipongomele ukuva amaqinga okuluvusaulilanga lakowetu esilubonayo sonke ukuba lupantsi.</w:t>
      </w:r>
    </w:p>
    <w:p w14:paraId="28C55E9D" w14:textId="77777777" w:rsidR="00D41F12" w:rsidRPr="00244DEF" w:rsidRDefault="008F1CF6" w:rsidP="005443C0">
      <w:pPr>
        <w:pStyle w:val="BodyText"/>
        <w:framePr w:w="3474" w:h="13000" w:hRule="exact" w:wrap="none" w:vAnchor="page" w:hAnchor="page" w:x="4231" w:y="1546"/>
        <w:jc w:val="both"/>
        <w:rPr>
          <w:color w:val="auto"/>
        </w:rPr>
      </w:pPr>
      <w:r w:rsidRPr="00244DEF">
        <w:rPr>
          <w:rStyle w:val="BodyTextChar"/>
          <w:color w:val="auto"/>
        </w:rPr>
        <w:t xml:space="preserve">Ndimfaka lomfo wasemzini ehlatini ngabom namhla, ukuze </w:t>
      </w:r>
      <w:r w:rsidRPr="00244DEF">
        <w:rPr>
          <w:rStyle w:val="BodyTextChar"/>
          <w:color w:val="auto"/>
        </w:rPr>
        <w:t>ati akupinda ukundibuza into ayibuze eke wayicinga. Ndiyatshona.</w:t>
      </w:r>
    </w:p>
    <w:p w14:paraId="36CB6DC6" w14:textId="77777777" w:rsidR="00D41F12" w:rsidRPr="00244DEF" w:rsidRDefault="008F1CF6" w:rsidP="005443C0">
      <w:pPr>
        <w:pStyle w:val="BodyText"/>
        <w:framePr w:w="3474" w:h="13000" w:hRule="exact" w:wrap="none" w:vAnchor="page" w:hAnchor="page" w:x="4231" w:y="1546"/>
        <w:ind w:firstLine="0"/>
        <w:jc w:val="center"/>
        <w:rPr>
          <w:color w:val="auto"/>
        </w:rPr>
      </w:pPr>
      <w:r w:rsidRPr="00244DEF">
        <w:rPr>
          <w:rStyle w:val="BodyTextChar"/>
          <w:color w:val="auto"/>
        </w:rPr>
        <w:t>Ndisicaka sako.</w:t>
      </w:r>
    </w:p>
    <w:p w14:paraId="353F1C5F" w14:textId="77777777" w:rsidR="00D41F12" w:rsidRPr="00244DEF" w:rsidRDefault="008F1CF6" w:rsidP="005443C0">
      <w:pPr>
        <w:pStyle w:val="Bodytext40"/>
        <w:framePr w:w="3474" w:h="13000" w:hRule="exact" w:wrap="none" w:vAnchor="page" w:hAnchor="page" w:x="4231" w:y="1546"/>
        <w:spacing w:after="0" w:line="240" w:lineRule="auto"/>
        <w:ind w:right="200"/>
        <w:rPr>
          <w:color w:val="auto"/>
        </w:rPr>
      </w:pPr>
      <w:r w:rsidRPr="00244DEF">
        <w:rPr>
          <w:rStyle w:val="Bodytext4"/>
          <w:smallCaps/>
          <w:color w:val="auto"/>
        </w:rPr>
        <w:t>John</w:t>
      </w:r>
      <w:r w:rsidRPr="00244DEF">
        <w:rPr>
          <w:rStyle w:val="Bodytext4"/>
          <w:color w:val="auto"/>
          <w:sz w:val="16"/>
          <w:szCs w:val="16"/>
        </w:rPr>
        <w:t xml:space="preserve"> A. </w:t>
      </w:r>
      <w:r w:rsidRPr="00244DEF">
        <w:rPr>
          <w:rStyle w:val="Bodytext4"/>
          <w:smallCaps/>
          <w:color w:val="auto"/>
        </w:rPr>
        <w:t>Chalmers.</w:t>
      </w:r>
    </w:p>
    <w:p w14:paraId="51304160" w14:textId="77777777" w:rsidR="00D41F12" w:rsidRPr="00244DEF" w:rsidRDefault="008F1CF6" w:rsidP="005443C0">
      <w:pPr>
        <w:pStyle w:val="BodyText"/>
        <w:framePr w:w="3474" w:h="13000" w:hRule="exact" w:wrap="none" w:vAnchor="page" w:hAnchor="page" w:x="4231" w:y="1546"/>
        <w:ind w:firstLine="0"/>
        <w:jc w:val="both"/>
        <w:rPr>
          <w:color w:val="auto"/>
        </w:rPr>
      </w:pPr>
      <w:r w:rsidRPr="00244DEF">
        <w:rPr>
          <w:rStyle w:val="BodyTextChar"/>
          <w:color w:val="auto"/>
        </w:rPr>
        <w:t>Henderson, Thomas River,</w:t>
      </w:r>
    </w:p>
    <w:p w14:paraId="4348EA0C" w14:textId="77777777" w:rsidR="00D41F12" w:rsidRPr="00244DEF" w:rsidRDefault="008F1CF6" w:rsidP="005443C0">
      <w:pPr>
        <w:pStyle w:val="BodyText"/>
        <w:framePr w:w="3474" w:h="13000" w:hRule="exact" w:wrap="none" w:vAnchor="page" w:hAnchor="page" w:x="4231" w:y="1546"/>
        <w:ind w:firstLine="320"/>
        <w:jc w:val="both"/>
        <w:rPr>
          <w:color w:val="auto"/>
        </w:rPr>
      </w:pPr>
      <w:r w:rsidRPr="00244DEF">
        <w:rPr>
          <w:rStyle w:val="BodyTextChar"/>
          <w:color w:val="auto"/>
        </w:rPr>
        <w:t>September 15, 1873.</w:t>
      </w:r>
    </w:p>
    <w:p w14:paraId="5F47B6F5" w14:textId="77777777" w:rsidR="00D41F12" w:rsidRPr="005443C0" w:rsidRDefault="008F1CF6" w:rsidP="005443C0">
      <w:pPr>
        <w:pStyle w:val="BodyText"/>
        <w:framePr w:w="3514" w:h="12938" w:hRule="exact" w:wrap="none" w:vAnchor="page" w:hAnchor="page" w:x="7861" w:y="1621"/>
        <w:spacing w:line="211" w:lineRule="auto"/>
        <w:ind w:firstLine="0"/>
        <w:jc w:val="center"/>
        <w:rPr>
          <w:color w:val="auto"/>
          <w:sz w:val="20"/>
          <w:szCs w:val="20"/>
        </w:rPr>
      </w:pPr>
      <w:r w:rsidRPr="005443C0">
        <w:rPr>
          <w:rStyle w:val="BodyTextChar"/>
          <w:color w:val="auto"/>
          <w:sz w:val="20"/>
          <w:szCs w:val="20"/>
        </w:rPr>
        <w:t>ABASHUMAYELI.</w:t>
      </w:r>
    </w:p>
    <w:p w14:paraId="5D42C4B8" w14:textId="01343C53" w:rsidR="00D41F12" w:rsidRPr="00244DEF" w:rsidRDefault="008F1CF6" w:rsidP="005443C0">
      <w:pPr>
        <w:pStyle w:val="BodyText"/>
        <w:framePr w:w="3514" w:h="12938" w:hRule="exact" w:wrap="none" w:vAnchor="page" w:hAnchor="page" w:x="7861" w:y="1621"/>
        <w:spacing w:line="211" w:lineRule="auto"/>
        <w:jc w:val="both"/>
        <w:rPr>
          <w:color w:val="auto"/>
        </w:rPr>
      </w:pPr>
      <w:r w:rsidRPr="00244DEF">
        <w:rPr>
          <w:rStyle w:val="BodyTextChar"/>
          <w:color w:val="auto"/>
        </w:rPr>
        <w:t xml:space="preserve">Ndibala ndinge mbali ngokunga yiqondi inteto ka John Philip ngokushumayela kwomfo ongafundileyo. </w:t>
      </w:r>
      <w:r w:rsidRPr="00244DEF">
        <w:rPr>
          <w:rStyle w:val="BodyTextChar"/>
          <w:color w:val="auto"/>
        </w:rPr>
        <w:t>Uti, Bafundisi kulungilena ukushumayela kwomntu ongefundileyo, ebuza ku Mr. Impey naku Mr. Birt, nakwabanye abafundisi.</w:t>
      </w:r>
    </w:p>
    <w:p w14:paraId="6581C060" w14:textId="334BFDF1" w:rsidR="00D41F12" w:rsidRPr="00244DEF" w:rsidRDefault="008F1CF6" w:rsidP="005443C0">
      <w:pPr>
        <w:pStyle w:val="BodyText"/>
        <w:framePr w:w="3514" w:h="12938" w:hRule="exact" w:wrap="none" w:vAnchor="page" w:hAnchor="page" w:x="7861" w:y="1621"/>
        <w:spacing w:line="211" w:lineRule="auto"/>
        <w:jc w:val="both"/>
        <w:rPr>
          <w:color w:val="auto"/>
        </w:rPr>
      </w:pPr>
      <w:r w:rsidRPr="00244DEF">
        <w:rPr>
          <w:rStyle w:val="BodyTextChar"/>
          <w:color w:val="auto"/>
        </w:rPr>
        <w:t>Ungabi ubalomsebenzi usetyenzwa ngeqinga lobumenemene njengeminye imisebenzi. Lomsebenzi usetyenzwa ngenkolo nango Moya Kanjalo abashuma</w:t>
      </w:r>
      <w:r w:rsidRPr="00244DEF">
        <w:rPr>
          <w:rStyle w:val="BodyTextChar"/>
          <w:color w:val="auto"/>
        </w:rPr>
        <w:t>yeli aba, abanyulwa ngobuncibi bokufunda, banyulwa ngesixakato so Moya nenkolo epakati kwabo. Kanjalo abanyulwa mntu banyulwa ngu Tixo. Kanye ngawute akufanelekile ukushumayela umfo ongabedeshiyo, kuba imfundo engena Moya ka Tixo injenge sidumba esingena m</w:t>
      </w:r>
      <w:r w:rsidRPr="00244DEF">
        <w:rPr>
          <w:rStyle w:val="BodyTextChar"/>
          <w:color w:val="auto"/>
        </w:rPr>
        <w:t>pefumlo. Inteto yokwazi kodwa, inje ngenteto ka Cikozayo, yona iyeye nyama kwapela. Ndikuxelele inqobo yezinto zonke kulo ka Tixo umbuso kukutandaza. Noko ngati yinteto yoku- buda ukuba ipetwe ngomtandazo, iyakuguqula imipefumlo emininzi ekohlwayweni okung</w:t>
      </w:r>
      <w:r w:rsidRPr="00244DEF">
        <w:rPr>
          <w:rStyle w:val="BodyTextChar"/>
          <w:color w:val="auto"/>
        </w:rPr>
        <w:t>una- pakade. Kulungile ukwazi, ukuba kuhamba ne</w:t>
      </w:r>
      <w:r w:rsidRPr="00244DEF">
        <w:rPr>
          <w:rStyle w:val="BodyTextChar"/>
          <w:color w:val="auto"/>
        </w:rPr>
        <w:softHyphen/>
        <w:t>nkolo. Eyona mfundo inkulu pezu kweyobuncibi obo uteta bona sisimilo sobukristu somoya odanileyo nowapukileyo. Ndigqibela ngeliti umtandazo lo uliyeza lompefumlo ozele zinkatazo nazizilingo nazintsizi. Lowo u</w:t>
      </w:r>
      <w:r w:rsidRPr="00244DEF">
        <w:rPr>
          <w:rStyle w:val="BodyTextChar"/>
          <w:color w:val="auto"/>
        </w:rPr>
        <w:t>ngahlukiyo kubo abaflleyo, uyakufa ngokufa, nokuba ebete kutiwa wafa U-Yesu; watsho engenaye yena okuko kwake.</w:t>
      </w:r>
    </w:p>
    <w:p w14:paraId="3DBE148B" w14:textId="77777777" w:rsidR="00D41F12" w:rsidRPr="00244DEF" w:rsidRDefault="008F1CF6" w:rsidP="005443C0">
      <w:pPr>
        <w:pStyle w:val="BodyText"/>
        <w:framePr w:w="3514" w:h="12938" w:hRule="exact" w:wrap="none" w:vAnchor="page" w:hAnchor="page" w:x="7861" w:y="1621"/>
        <w:spacing w:after="280" w:line="211" w:lineRule="auto"/>
        <w:ind w:right="220" w:firstLine="0"/>
        <w:jc w:val="right"/>
        <w:rPr>
          <w:color w:val="auto"/>
        </w:rPr>
      </w:pPr>
      <w:r w:rsidRPr="00244DEF">
        <w:rPr>
          <w:rStyle w:val="BodyTextChar"/>
          <w:color w:val="auto"/>
        </w:rPr>
        <w:t>J. N.</w:t>
      </w:r>
    </w:p>
    <w:p w14:paraId="4026E107" w14:textId="77777777" w:rsidR="00D41F12" w:rsidRPr="005443C0" w:rsidRDefault="008F1CF6" w:rsidP="005443C0">
      <w:pPr>
        <w:pStyle w:val="BodyText"/>
        <w:framePr w:w="3514" w:h="12938" w:hRule="exact" w:wrap="none" w:vAnchor="page" w:hAnchor="page" w:x="7861" w:y="1621"/>
        <w:spacing w:after="100" w:line="211" w:lineRule="auto"/>
        <w:ind w:firstLine="0"/>
        <w:jc w:val="center"/>
        <w:rPr>
          <w:color w:val="auto"/>
          <w:sz w:val="20"/>
          <w:szCs w:val="20"/>
        </w:rPr>
      </w:pPr>
      <w:r w:rsidRPr="005443C0">
        <w:rPr>
          <w:rStyle w:val="BodyTextChar"/>
          <w:color w:val="auto"/>
          <w:sz w:val="20"/>
          <w:szCs w:val="20"/>
        </w:rPr>
        <w:t>EPENDULA U-J. PHILIP.</w:t>
      </w:r>
    </w:p>
    <w:p w14:paraId="2E939CCA" w14:textId="77777777" w:rsidR="00D41F12" w:rsidRPr="00244DEF" w:rsidRDefault="008F1CF6" w:rsidP="005443C0">
      <w:pPr>
        <w:pStyle w:val="BodyText"/>
        <w:framePr w:w="3514" w:h="12938" w:hRule="exact" w:wrap="none" w:vAnchor="page" w:hAnchor="page" w:x="7861" w:y="1621"/>
        <w:spacing w:line="211" w:lineRule="auto"/>
        <w:jc w:val="both"/>
        <w:rPr>
          <w:color w:val="auto"/>
        </w:rPr>
      </w:pPr>
      <w:r w:rsidRPr="00244DEF">
        <w:rPr>
          <w:rStyle w:val="BodyTextChar"/>
          <w:color w:val="auto"/>
        </w:rPr>
        <w:t>Ndifumene into embi kunene, ebendingayiku- mbulele. Ukuti umfana ongaka angabinazintloni, ukubiza amagama abafundisi.</w:t>
      </w:r>
    </w:p>
    <w:p w14:paraId="6FF2C3A7" w14:textId="5DA31D7B" w:rsidR="00D41F12" w:rsidRPr="00244DEF" w:rsidRDefault="008F1CF6" w:rsidP="005443C0">
      <w:pPr>
        <w:pStyle w:val="BodyText"/>
        <w:framePr w:w="3514" w:h="12938" w:hRule="exact" w:wrap="none" w:vAnchor="page" w:hAnchor="page" w:x="7861" w:y="1621"/>
        <w:spacing w:line="211" w:lineRule="auto"/>
        <w:jc w:val="both"/>
        <w:rPr>
          <w:color w:val="auto"/>
        </w:rPr>
      </w:pPr>
      <w:r w:rsidRPr="00244DEF">
        <w:rPr>
          <w:rStyle w:val="BodyTextChar"/>
          <w:color w:val="auto"/>
        </w:rPr>
        <w:t>Matyala kanindazise ukuba kuku fundana ok» kwenziwayo kaloku nje; lento indixakile. Awamangesi amapepa endaba akenjenje. Enye into ndifuna kuni bantu bantsundu, ukuba nindipendule kulento, yiyipina lento ?</w:t>
      </w:r>
    </w:p>
    <w:p w14:paraId="4F48C871" w14:textId="67911B98" w:rsidR="00D41F12" w:rsidRPr="00244DEF" w:rsidRDefault="008F1CF6" w:rsidP="005443C0">
      <w:pPr>
        <w:pStyle w:val="BodyText"/>
        <w:framePr w:w="3514" w:h="12938" w:hRule="exact" w:wrap="none" w:vAnchor="page" w:hAnchor="page" w:x="7861" w:y="1621"/>
        <w:spacing w:line="211" w:lineRule="auto"/>
        <w:jc w:val="both"/>
        <w:rPr>
          <w:color w:val="auto"/>
        </w:rPr>
      </w:pPr>
      <w:r w:rsidRPr="00244DEF">
        <w:rPr>
          <w:rStyle w:val="BodyTextChar"/>
          <w:color w:val="auto"/>
        </w:rPr>
        <w:t>Namhlanjc ndifumana ilizwi lika Tixo lisalelwa uk</w:t>
      </w:r>
      <w:r w:rsidRPr="00244DEF">
        <w:rPr>
          <w:rStyle w:val="BodyTextChar"/>
          <w:color w:val="auto"/>
        </w:rPr>
        <w:t xml:space="preserve">uba lingashunyayelwa. Kodwa ezizinto ziya- mangalisa </w:t>
      </w:r>
      <w:r w:rsidRPr="00244DEF">
        <w:rPr>
          <w:rStyle w:val="BodyTextChar"/>
          <w:i/>
          <w:iCs/>
          <w:color w:val="auto"/>
        </w:rPr>
        <w:t>kunene</w:t>
      </w:r>
      <w:r w:rsidRPr="00244DEF">
        <w:rPr>
          <w:rStyle w:val="BodyTextChar"/>
          <w:color w:val="auto"/>
        </w:rPr>
        <w:t xml:space="preserve"> ukuti umfana enjenje ukuteta ngabashumayeli, nabafundisi, aba cakulele pezulu. Ndinentloni nokubakankanya mna. Nditi kuwe John Philips yicinge into oyenzileyo. Lamagama aba bafundisi uwakumbulele </w:t>
      </w:r>
      <w:r w:rsidRPr="00244DEF">
        <w:rPr>
          <w:rStyle w:val="BodyTextChar"/>
          <w:color w:val="auto"/>
        </w:rPr>
        <w:t>ngani gxebe. Inkosi yetu U-Yesu, yatinina kubalobi bentlanzi Yati yizani ndiyakunenza abalobi babantu. Ka</w:t>
      </w:r>
      <w:r w:rsidRPr="00244DEF">
        <w:rPr>
          <w:rStyle w:val="BodyTextChar"/>
          <w:color w:val="auto"/>
        </w:rPr>
        <w:softHyphen/>
        <w:t>njalo kangela ku Makorinte; siti isicaka sika Tixo U-Paulisi—Nakuba nditeta ngenteto zabantu ndingenalo utando andinto. Ndifuna ukuba undicazele ukuba</w:t>
      </w:r>
      <w:r w:rsidRPr="00244DEF">
        <w:rPr>
          <w:rStyle w:val="BodyTextChar"/>
          <w:color w:val="auto"/>
        </w:rPr>
        <w:t xml:space="preserve"> ungu Mkristu na, nokuba ungumshumayeli na, lento uti makunga shunyayelwa? Uyamnqandana Umoya ka Tixo ? Ndiyidanele inteto yako.</w:t>
      </w:r>
    </w:p>
    <w:p w14:paraId="363E6ABF" w14:textId="77777777" w:rsidR="00D41F12" w:rsidRPr="00244DEF" w:rsidRDefault="008F1CF6" w:rsidP="005443C0">
      <w:pPr>
        <w:pStyle w:val="Bodytext40"/>
        <w:framePr w:w="3514" w:h="12938" w:hRule="exact" w:wrap="none" w:vAnchor="page" w:hAnchor="page" w:x="7861" w:y="1621"/>
        <w:spacing w:after="380" w:line="211" w:lineRule="auto"/>
        <w:ind w:right="220"/>
        <w:rPr>
          <w:color w:val="auto"/>
        </w:rPr>
      </w:pPr>
      <w:r w:rsidRPr="00244DEF">
        <w:rPr>
          <w:rStyle w:val="Bodytext4"/>
          <w:color w:val="auto"/>
          <w:sz w:val="16"/>
          <w:szCs w:val="16"/>
        </w:rPr>
        <w:t xml:space="preserve">J. </w:t>
      </w:r>
      <w:r w:rsidRPr="00244DEF">
        <w:rPr>
          <w:rStyle w:val="Bodytext4"/>
          <w:smallCaps/>
          <w:color w:val="auto"/>
        </w:rPr>
        <w:t>Tele.</w:t>
      </w:r>
    </w:p>
    <w:p w14:paraId="1391F71C" w14:textId="77777777" w:rsidR="00D41F12" w:rsidRPr="00244DEF" w:rsidRDefault="008F1CF6" w:rsidP="005443C0">
      <w:pPr>
        <w:pStyle w:val="BodyText"/>
        <w:framePr w:w="3514" w:h="12938" w:hRule="exact" w:wrap="none" w:vAnchor="page" w:hAnchor="page" w:x="7861" w:y="1621"/>
        <w:pBdr>
          <w:top w:val="single" w:sz="4" w:space="0" w:color="auto"/>
        </w:pBdr>
        <w:spacing w:line="211" w:lineRule="auto"/>
        <w:ind w:right="220" w:firstLine="0"/>
        <w:jc w:val="right"/>
        <w:rPr>
          <w:color w:val="auto"/>
        </w:rPr>
      </w:pPr>
      <w:r w:rsidRPr="00244DEF">
        <w:rPr>
          <w:rStyle w:val="BodyTextChar"/>
          <w:color w:val="auto"/>
          <w:lang w:val="xh-ZA" w:eastAsia="xh-ZA" w:bidi="xh-ZA"/>
        </w:rPr>
        <w:t>E'</w:t>
      </w:r>
      <w:r w:rsidRPr="00244DEF">
        <w:rPr>
          <w:rStyle w:val="BodyTextChar"/>
          <w:color w:val="auto"/>
        </w:rPr>
        <w:t>Natal, August 6, 1873.</w:t>
      </w:r>
    </w:p>
    <w:p w14:paraId="61C198DA" w14:textId="77777777" w:rsidR="00D41F12" w:rsidRPr="00244DEF" w:rsidRDefault="008F1CF6" w:rsidP="005443C0">
      <w:pPr>
        <w:pStyle w:val="BodyText"/>
        <w:framePr w:w="3514" w:h="12938" w:hRule="exact" w:wrap="none" w:vAnchor="page" w:hAnchor="page" w:x="7861" w:y="1621"/>
        <w:spacing w:line="211" w:lineRule="auto"/>
        <w:jc w:val="both"/>
        <w:rPr>
          <w:color w:val="auto"/>
        </w:rPr>
      </w:pPr>
      <w:r w:rsidRPr="00244DEF">
        <w:rPr>
          <w:rStyle w:val="BodyTextChar"/>
          <w:color w:val="auto"/>
        </w:rPr>
        <w:t xml:space="preserve">Ndibikela U-Makeke Mcilongo no Bacela Mei- longo, ukuba ububile umka Sitofile—ububele </w:t>
      </w:r>
      <w:r w:rsidRPr="00244DEF">
        <w:rPr>
          <w:rStyle w:val="BodyTextChar"/>
          <w:color w:val="auto"/>
        </w:rPr>
        <w:t>esikolweni sase Mangwaneni. Ube esifa waza wabuba ke. Ndipela apo ukwazi kwam.</w:t>
      </w:r>
    </w:p>
    <w:p w14:paraId="5B11DF6D" w14:textId="4946487A" w:rsidR="00D41F12" w:rsidRPr="00244DEF" w:rsidRDefault="008F1CF6" w:rsidP="005443C0">
      <w:pPr>
        <w:pStyle w:val="BodyText"/>
        <w:framePr w:w="3514" w:h="12938" w:hRule="exact" w:wrap="none" w:vAnchor="page" w:hAnchor="page" w:x="7861" w:y="1621"/>
        <w:spacing w:line="211" w:lineRule="auto"/>
        <w:jc w:val="both"/>
        <w:rPr>
          <w:color w:val="auto"/>
        </w:rPr>
      </w:pPr>
      <w:r w:rsidRPr="00244DEF">
        <w:rPr>
          <w:rStyle w:val="BodyTextChar"/>
          <w:color w:val="auto"/>
        </w:rPr>
        <w:t>Indaba ezikoyo kweli lase Natal, ngu Somtsewu oye kwa Zulu ngokubizwa nga Mazulu, ukuba aye kuwabekela inkosi eyakuba sesihlalweni sika Mpande. Kubonakala ukungati Amazulu anova</w:t>
      </w:r>
      <w:r w:rsidRPr="00244DEF">
        <w:rPr>
          <w:rStyle w:val="BodyTextChar"/>
          <w:color w:val="auto"/>
        </w:rPr>
        <w:t>lo lokungati Umbulazi ukona esilungwini— nelokungati efile nje Umpande. Abelungu baya kumtabata bamse kwa Zulu, ayekuba yinkosi endaweni ka Mpande uyise. Ey</w:t>
      </w:r>
      <w:r w:rsidR="009058E1">
        <w:rPr>
          <w:rStyle w:val="BodyTextChar"/>
          <w:color w:val="auto"/>
        </w:rPr>
        <w:t>e</w:t>
      </w:r>
      <w:r w:rsidRPr="00244DEF">
        <w:rPr>
          <w:rStyle w:val="BodyTextChar"/>
          <w:color w:val="auto"/>
        </w:rPr>
        <w:t>sibini indawo, Amazulu anevuso elikulu atiwe nyotu nga Mabulu. Amabulu abiza umhlaba wawo ku Mazulu</w:t>
      </w:r>
      <w:r w:rsidRPr="00244DEF">
        <w:rPr>
          <w:rStyle w:val="BodyTextChar"/>
          <w:color w:val="auto"/>
        </w:rPr>
        <w:t xml:space="preserve"> awaye wutenge ku Mpande ngenkomo ezininzi. Amazulu afuna ukuzibuyisa ezonkom</w:t>
      </w:r>
      <w:r w:rsidR="009058E1">
        <w:rPr>
          <w:rStyle w:val="BodyTextChar"/>
          <w:color w:val="auto"/>
        </w:rPr>
        <w:t>o</w:t>
      </w:r>
      <w:r w:rsidRPr="00244DEF">
        <w:rPr>
          <w:rStyle w:val="BodyTextChar"/>
          <w:color w:val="auto"/>
        </w:rPr>
        <w:t>. Amabulu</w:t>
      </w:r>
    </w:p>
    <w:p w14:paraId="57B53894" w14:textId="77777777" w:rsidR="00D41F12" w:rsidRPr="00244DEF" w:rsidRDefault="00D41F12">
      <w:pPr>
        <w:spacing w:line="1" w:lineRule="exact"/>
        <w:rPr>
          <w:color w:val="auto"/>
        </w:rPr>
      </w:pPr>
    </w:p>
    <w:sectPr w:rsidR="00D41F12" w:rsidRPr="00244DEF">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456B4" w14:textId="77777777" w:rsidR="008F1CF6" w:rsidRDefault="008F1CF6">
      <w:r>
        <w:separator/>
      </w:r>
    </w:p>
  </w:endnote>
  <w:endnote w:type="continuationSeparator" w:id="0">
    <w:p w14:paraId="11CF1AB2" w14:textId="77777777" w:rsidR="008F1CF6" w:rsidRDefault="008F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386F9" w14:textId="77777777" w:rsidR="008F1CF6" w:rsidRDefault="008F1CF6"/>
  </w:footnote>
  <w:footnote w:type="continuationSeparator" w:id="0">
    <w:p w14:paraId="6536AC3F" w14:textId="77777777" w:rsidR="008F1CF6" w:rsidRDefault="008F1CF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12"/>
    <w:rsid w:val="00244DEF"/>
    <w:rsid w:val="003D5903"/>
    <w:rsid w:val="005443C0"/>
    <w:rsid w:val="008F1CF6"/>
    <w:rsid w:val="009058E1"/>
    <w:rsid w:val="00D41F12"/>
    <w:rsid w:val="00FA79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6EA6"/>
  <w15:docId w15:val="{32FD0FBE-FF13-4F69-9641-2509BCF3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4F4331"/>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F4331"/>
      <w:sz w:val="16"/>
      <w:szCs w:val="1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strike w:val="0"/>
      <w:color w:val="4F4332"/>
      <w:sz w:val="18"/>
      <w:szCs w:val="18"/>
      <w:u w:val="none"/>
    </w:rPr>
  </w:style>
  <w:style w:type="paragraph" w:customStyle="1" w:styleId="Headerorfooter0">
    <w:name w:val="Header or footer"/>
    <w:basedOn w:val="Normal"/>
    <w:link w:val="Headerorfooter"/>
    <w:rPr>
      <w:rFonts w:ascii="Times New Roman" w:eastAsia="Times New Roman" w:hAnsi="Times New Roman" w:cs="Times New Roman"/>
      <w:color w:val="4F4331"/>
    </w:rPr>
  </w:style>
  <w:style w:type="paragraph" w:styleId="BodyText">
    <w:name w:val="Body Text"/>
    <w:basedOn w:val="Normal"/>
    <w:link w:val="BodyTextChar"/>
    <w:qFormat/>
    <w:pPr>
      <w:spacing w:line="264" w:lineRule="auto"/>
      <w:ind w:firstLine="180"/>
    </w:pPr>
    <w:rPr>
      <w:rFonts w:ascii="Times New Roman" w:eastAsia="Times New Roman" w:hAnsi="Times New Roman" w:cs="Times New Roman"/>
      <w:color w:val="4F4331"/>
      <w:sz w:val="16"/>
      <w:szCs w:val="16"/>
    </w:rPr>
  </w:style>
  <w:style w:type="paragraph" w:customStyle="1" w:styleId="Bodytext40">
    <w:name w:val="Body text (4)"/>
    <w:basedOn w:val="Normal"/>
    <w:link w:val="Bodytext4"/>
    <w:pPr>
      <w:spacing w:after="190" w:line="226" w:lineRule="auto"/>
      <w:ind w:right="210"/>
      <w:jc w:val="right"/>
    </w:pPr>
    <w:rPr>
      <w:rFonts w:ascii="Times New Roman" w:eastAsia="Times New Roman" w:hAnsi="Times New Roman" w:cs="Times New Roman"/>
      <w:smallCaps/>
      <w:color w:val="4F43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2022-07-17T00:43:00Z</dcterms:created>
  <dcterms:modified xsi:type="dcterms:W3CDTF">2022-07-17T00:43:00Z</dcterms:modified>
</cp:coreProperties>
</file>