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CA620" w14:textId="7527C215" w:rsidR="00C55F02" w:rsidRDefault="007E2A8A" w:rsidP="00B25E08">
      <w:r>
        <w:rPr>
          <w:noProof/>
          <w:lang w:val="en-ZA" w:eastAsia="en-ZA" w:bidi="ar-SA"/>
        </w:rPr>
        <mc:AlternateContent>
          <mc:Choice Requires="wps">
            <w:drawing>
              <wp:anchor distT="0" distB="0" distL="114300" distR="114300" simplePos="0" relativeHeight="251657728" behindDoc="1" locked="0" layoutInCell="1" allowOverlap="1" wp14:anchorId="147B96B3" wp14:editId="114D89CE">
                <wp:simplePos x="0" y="0"/>
                <wp:positionH relativeFrom="page">
                  <wp:posOffset>2592705</wp:posOffset>
                </wp:positionH>
                <wp:positionV relativeFrom="page">
                  <wp:posOffset>939800</wp:posOffset>
                </wp:positionV>
                <wp:extent cx="0" cy="8155940"/>
                <wp:effectExtent l="0" t="0" r="0" b="0"/>
                <wp:wrapNone/>
                <wp:docPr id="2" name="Shape 2"/>
                <wp:cNvGraphicFramePr/>
                <a:graphic xmlns:a="http://schemas.openxmlformats.org/drawingml/2006/main">
                  <a:graphicData uri="http://schemas.microsoft.com/office/word/2010/wordprocessingShape">
                    <wps:wsp>
                      <wps:cNvCnPr/>
                      <wps:spPr>
                        <a:xfrm>
                          <a:off x="0" y="0"/>
                          <a:ext cx="0" cy="8155940"/>
                        </a:xfrm>
                        <a:prstGeom prst="straightConnector1">
                          <a:avLst/>
                        </a:prstGeom>
                        <a:ln w="6985">
                          <a:solidFill/>
                        </a:ln>
                      </wps:spPr>
                      <wps:bodyPr/>
                    </wps:wsp>
                  </a:graphicData>
                </a:graphic>
              </wp:anchor>
            </w:drawing>
          </mc:Choice>
          <mc:Fallback>
            <w:pict>
              <v:shapetype w14:anchorId="0294983E" id="_x0000_t32" coordsize="21600,21600" o:spt="32" o:oned="t" path="m,l21600,21600e" filled="f">
                <v:path arrowok="t" fillok="f" o:connecttype="none"/>
                <o:lock v:ext="edit" shapetype="t"/>
              </v:shapetype>
              <v:shape id="Shape 2" o:spid="_x0000_s1026" type="#_x0000_t32" style="position:absolute;margin-left:204.15pt;margin-top:74pt;width:0;height:642.2pt;z-index:-2516587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MAfQEAAOUCAAAOAAAAZHJzL2Uyb0RvYy54bWysUsFuIyEMvVfaf0DcN5NEmyodZdJDq/ay&#10;2kbq9gMIAxkkwMimmeTva0iartpbtReDjf3s98zq9hC82BskB7GTs8lUChM19C7uOvny9+HnUgrK&#10;KvbKQzSdPBqSt+sfV6sxtWYOA/jeoGCQSO2YOjnknNqmIT2YoGgCyUR+tIBBZXZx1/SoRkYPvplP&#10;p9fNCNgnBG2IOHp/epTrim+t0fnJWjJZ+E7ybLlarHZbbLNeqXaHKg1On8dQ35giKBe56QXqXmUl&#10;XtF9gQpOIxDYPNEQGrDWaVM5MJvZ9BOb50ElU7mwOJQuMtH/g9V/9hsUru/kXIqoAq+odhXzIs2Y&#10;qOWMu7jBs0dpg4XnwWIoJzMQhyrn8SKnOWShT0HN0eVssbj5VaVuPgoTUn40EES5dJIyKrcb8h3E&#10;yEsDnFU51f43ZW7Nhe8FpauPYuzk9c1yUbMIvOsfnPenTB+5oIx+GrbcttAfK4caZy0r5HnvZVn/&#10;+rX643eu3wAAAP//AwBQSwMEFAAGAAgAAAAhAFHxLLLfAAAADAEAAA8AAABkcnMvZG93bnJldi54&#10;bWxMj0FPg0AQhe8m/ofNmHizSwtVRJbGkDTxoDFivW/ZEYjsLLJLi/56p/Ggx3nvy5v38s1se3HA&#10;0XeOFCwXEQik2pmOGgW71+1VCsIHTUb3jlDBF3rYFOdnuc6MO9ILHqrQCA4hn2kFbQhDJqWvW7Ta&#10;L9yAxN67G60OfI6NNKM+crjt5SqKrqXVHfGHVg9Ytlh/VJNV8FC+Lb/X8/R8u31axztfV483n6VS&#10;lxfz/R2IgHP4g+FUn6tDwZ32biLjRa8gidKYUTaSlEcx8avsT0q8SkAWufw/ovgBAAD//wMAUEsB&#10;Ai0AFAAGAAgAAAAhALaDOJL+AAAA4QEAABMAAAAAAAAAAAAAAAAAAAAAAFtDb250ZW50X1R5cGVz&#10;XS54bWxQSwECLQAUAAYACAAAACEAOP0h/9YAAACUAQAACwAAAAAAAAAAAAAAAAAvAQAAX3JlbHMv&#10;LnJlbHNQSwECLQAUAAYACAAAACEAsOZTAH0BAADlAgAADgAAAAAAAAAAAAAAAAAuAgAAZHJzL2Uy&#10;b0RvYy54bWxQSwECLQAUAAYACAAAACEAUfEsst8AAAAMAQAADwAAAAAAAAAAAAAAAADXAwAAZHJz&#10;L2Rvd25yZXYueG1sUEsFBgAAAAAEAAQA8wAAAOMEAAAAAA==&#10;" strokeweight=".55pt">
                <w10:wrap anchorx="page" anchory="page"/>
              </v:shape>
            </w:pict>
          </mc:Fallback>
        </mc:AlternateContent>
      </w:r>
      <w:r>
        <w:rPr>
          <w:noProof/>
          <w:lang w:val="en-ZA" w:eastAsia="en-ZA" w:bidi="ar-SA"/>
        </w:rPr>
        <mc:AlternateContent>
          <mc:Choice Requires="wps">
            <w:drawing>
              <wp:anchor distT="0" distB="0" distL="114300" distR="114300" simplePos="0" relativeHeight="251658752" behindDoc="1" locked="0" layoutInCell="1" allowOverlap="1" wp14:anchorId="14712BAA" wp14:editId="54A4E496">
                <wp:simplePos x="0" y="0"/>
                <wp:positionH relativeFrom="page">
                  <wp:posOffset>4791710</wp:posOffset>
                </wp:positionH>
                <wp:positionV relativeFrom="page">
                  <wp:posOffset>932815</wp:posOffset>
                </wp:positionV>
                <wp:extent cx="0" cy="8176895"/>
                <wp:effectExtent l="0" t="0" r="0" b="0"/>
                <wp:wrapNone/>
                <wp:docPr id="3" name="Shape 3"/>
                <wp:cNvGraphicFramePr/>
                <a:graphic xmlns:a="http://schemas.openxmlformats.org/drawingml/2006/main">
                  <a:graphicData uri="http://schemas.microsoft.com/office/word/2010/wordprocessingShape">
                    <wps:wsp>
                      <wps:cNvCnPr/>
                      <wps:spPr>
                        <a:xfrm>
                          <a:off x="0" y="0"/>
                          <a:ext cx="0" cy="8176895"/>
                        </a:xfrm>
                        <a:prstGeom prst="straightConnector1">
                          <a:avLst/>
                        </a:prstGeom>
                        <a:ln w="6985">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77.30000000000001pt;margin-top:73.450000000000003pt;width:0;height:643.85000000000002pt;z-index:-251658240;mso-position-horizontal-relative:page;mso-position-vertical-relative:page">
                <v:stroke weight="0.55000000000000004pt"/>
              </v:shape>
            </w:pict>
          </mc:Fallback>
        </mc:AlternateContent>
      </w:r>
    </w:p>
    <w:p w14:paraId="47BDDF02" w14:textId="66AC6625" w:rsidR="00C55F02" w:rsidRDefault="00056F9D">
      <w:pPr>
        <w:pStyle w:val="Headerorfooter0"/>
        <w:framePr w:wrap="none" w:vAnchor="page" w:hAnchor="page" w:x="3044" w:y="955"/>
        <w:pBdr>
          <w:top w:val="single" w:sz="0" w:space="0" w:color="DBD1B5"/>
          <w:left w:val="single" w:sz="0" w:space="31" w:color="DBD1B5"/>
          <w:bottom w:val="single" w:sz="0" w:space="0" w:color="DBD1B5"/>
          <w:right w:val="single" w:sz="0" w:space="31" w:color="DBD1B5"/>
        </w:pBdr>
        <w:shd w:val="clear" w:color="auto" w:fill="DBD1B5"/>
        <w:tabs>
          <w:tab w:val="left" w:pos="7801"/>
        </w:tabs>
      </w:pPr>
      <w:r>
        <w:rPr>
          <w:rStyle w:val="Headerorfooter"/>
        </w:rPr>
        <w:t xml:space="preserve">              </w:t>
      </w:r>
      <w:r w:rsidR="007E2A8A">
        <w:rPr>
          <w:rStyle w:val="Headerorfooter"/>
        </w:rPr>
        <w:t>ISIGIDIMI SAMAXOSA, NOVEMBER 1, 1873.</w:t>
      </w:r>
      <w:r w:rsidR="007E2A8A">
        <w:rPr>
          <w:rStyle w:val="Headerorfooter"/>
        </w:rPr>
        <w:tab/>
        <w:t>3</w:t>
      </w:r>
    </w:p>
    <w:p w14:paraId="4E438ED7" w14:textId="6FC8C2A7" w:rsidR="00056F9D" w:rsidRDefault="00056F9D" w:rsidP="00056F9D">
      <w:pPr>
        <w:pStyle w:val="Bodytext20"/>
        <w:framePr w:w="3046" w:h="14296" w:hRule="exact" w:wrap="none" w:vAnchor="page" w:hAnchor="page" w:x="736" w:y="1426"/>
        <w:pBdr>
          <w:top w:val="single" w:sz="0" w:space="0" w:color="DBD1B5"/>
          <w:left w:val="single" w:sz="0" w:space="31" w:color="DBD1B5"/>
          <w:bottom w:val="single" w:sz="0" w:space="0" w:color="DBD1B5"/>
          <w:right w:val="single" w:sz="0" w:space="31" w:color="DBD1B5"/>
        </w:pBdr>
        <w:shd w:val="clear" w:color="auto" w:fill="DBD1B5"/>
        <w:spacing w:after="260"/>
        <w:rPr>
          <w:rStyle w:val="Bodytext2"/>
        </w:rPr>
      </w:pPr>
      <w:r>
        <w:rPr>
          <w:rStyle w:val="Bodytext2"/>
        </w:rPr>
        <w:t>EZIVELA KUBABALELANI</w:t>
      </w:r>
    </w:p>
    <w:p w14:paraId="4669A428" w14:textId="10CBA6C0" w:rsidR="00C55F02" w:rsidRPr="00056F9D" w:rsidRDefault="007E2A8A" w:rsidP="00056F9D">
      <w:pPr>
        <w:pStyle w:val="Bodytext20"/>
        <w:framePr w:w="3046" w:h="14296" w:hRule="exact" w:wrap="none" w:vAnchor="page" w:hAnchor="page" w:x="736" w:y="1426"/>
        <w:pBdr>
          <w:top w:val="single" w:sz="0" w:space="0" w:color="DBD1B5"/>
          <w:left w:val="single" w:sz="0" w:space="31" w:color="DBD1B5"/>
          <w:bottom w:val="single" w:sz="0" w:space="0" w:color="DBD1B5"/>
          <w:right w:val="single" w:sz="0" w:space="31" w:color="DBD1B5"/>
        </w:pBdr>
        <w:shd w:val="clear" w:color="auto" w:fill="DBD1B5"/>
        <w:spacing w:after="260"/>
      </w:pPr>
      <w:r w:rsidRPr="00056F9D">
        <w:rPr>
          <w:rStyle w:val="BodyTextChar"/>
          <w:sz w:val="18"/>
          <w:szCs w:val="18"/>
        </w:rPr>
        <w:t>Edendale, September, 27, 1873.</w:t>
      </w:r>
    </w:p>
    <w:p w14:paraId="5DCB6D91" w14:textId="3896F664" w:rsidR="00C55F02" w:rsidRDefault="007E2A8A" w:rsidP="00056F9D">
      <w:pPr>
        <w:pStyle w:val="BodyText"/>
        <w:framePr w:w="3046" w:h="14296" w:hRule="exact" w:wrap="none" w:vAnchor="page" w:hAnchor="page" w:x="736" w:y="1426"/>
        <w:pBdr>
          <w:top w:val="single" w:sz="0" w:space="0" w:color="DBD1B5"/>
          <w:left w:val="single" w:sz="0" w:space="31" w:color="DBD1B5"/>
          <w:bottom w:val="single" w:sz="0" w:space="0" w:color="DBD1B5"/>
          <w:right w:val="single" w:sz="0" w:space="31" w:color="DBD1B5"/>
        </w:pBdr>
        <w:shd w:val="clear" w:color="auto" w:fill="DBD1B5"/>
        <w:spacing w:line="211" w:lineRule="auto"/>
        <w:ind w:firstLine="220"/>
        <w:jc w:val="both"/>
      </w:pPr>
      <w:r>
        <w:rPr>
          <w:rStyle w:val="BodyTextChar"/>
        </w:rPr>
        <w:t>M</w:t>
      </w:r>
      <w:r>
        <w:rPr>
          <w:rStyle w:val="BodyTextChar"/>
        </w:rPr>
        <w:t xml:space="preserve">abandla akowetu tina balapa E-Natal sise nje ngabantwana, sikohliwe nakukuxela indaba naxa zikoyo. Mandiqale ukubalela </w:t>
      </w:r>
      <w:r>
        <w:rPr>
          <w:rStyle w:val="BodyTextChar"/>
          <w:i/>
          <w:iCs/>
        </w:rPr>
        <w:t xml:space="preserve">Isigidimi </w:t>
      </w:r>
      <w:r>
        <w:rPr>
          <w:rStyle w:val="BodyTextChar"/>
        </w:rPr>
        <w:t xml:space="preserve">ngelokuti, mabandla akowetu maningadangali manomelele njengamadoda okulwa exobile. Nditi mna masixaswe ngenyaniso esi </w:t>
      </w:r>
      <w:r>
        <w:rPr>
          <w:rStyle w:val="BodyTextChar"/>
          <w:i/>
          <w:iCs/>
        </w:rPr>
        <w:t>Sigidimi</w:t>
      </w:r>
      <w:r>
        <w:rPr>
          <w:rStyle w:val="BodyTextChar"/>
        </w:rPr>
        <w:t xml:space="preserve"> ngenxa yokuba sifika kuzo zonke indawo, sibahlabele bonke umkosi bade bavuke ekulaleni kwabo. Sizisa indlela yokungenisa ukukanya</w:t>
      </w:r>
      <w:r>
        <w:rPr>
          <w:rStyle w:val="BodyTextChar"/>
        </w:rPr>
        <w:t xml:space="preserve"> njengoko U- Mr. Zuma selete kuza kusa; ibeke into ezisa ukusa yimfundo. Kwanga singancedwa ngape- zulu nati luhlanga luntsundu.</w:t>
      </w:r>
    </w:p>
    <w:p w14:paraId="550D9028" w14:textId="77777777" w:rsidR="00056F9D" w:rsidRDefault="007E2A8A" w:rsidP="00056F9D">
      <w:pPr>
        <w:pStyle w:val="Bodytext50"/>
        <w:framePr w:w="3046" w:h="14296" w:hRule="exact" w:wrap="none" w:vAnchor="page" w:hAnchor="page" w:x="736" w:y="1426"/>
        <w:pBdr>
          <w:top w:val="single" w:sz="4" w:space="0" w:color="DBD1B5"/>
          <w:left w:val="single" w:sz="4" w:space="31" w:color="DBD1B5"/>
          <w:bottom w:val="single" w:sz="4" w:space="0" w:color="DBD1B5"/>
          <w:right w:val="single" w:sz="4" w:space="31" w:color="DBD1B5"/>
        </w:pBdr>
        <w:shd w:val="clear" w:color="auto" w:fill="DBD1B5"/>
        <w:spacing w:line="180" w:lineRule="auto"/>
        <w:ind w:right="180"/>
        <w:rPr>
          <w:rStyle w:val="Bodytext5"/>
          <w:smallCaps/>
        </w:rPr>
      </w:pPr>
      <w:r>
        <w:rPr>
          <w:rStyle w:val="Bodytext5"/>
          <w:smallCaps/>
        </w:rPr>
        <w:t>Batatu.</w:t>
      </w:r>
    </w:p>
    <w:p w14:paraId="43D664B7" w14:textId="799A636E" w:rsidR="00C55F02" w:rsidRDefault="00056F9D" w:rsidP="00056F9D">
      <w:pPr>
        <w:pStyle w:val="Bodytext50"/>
        <w:framePr w:w="3046" w:h="14296" w:hRule="exact" w:wrap="none" w:vAnchor="page" w:hAnchor="page" w:x="736" w:y="1426"/>
        <w:pBdr>
          <w:top w:val="single" w:sz="4" w:space="0" w:color="DBD1B5"/>
          <w:left w:val="single" w:sz="4" w:space="31" w:color="DBD1B5"/>
          <w:bottom w:val="single" w:sz="4" w:space="0" w:color="DBD1B5"/>
          <w:right w:val="single" w:sz="4" w:space="31" w:color="DBD1B5"/>
        </w:pBdr>
        <w:shd w:val="clear" w:color="auto" w:fill="DBD1B5"/>
        <w:spacing w:line="180" w:lineRule="auto"/>
        <w:ind w:right="180"/>
        <w:jc w:val="left"/>
      </w:pPr>
      <w:r>
        <w:rPr>
          <w:rStyle w:val="Bodytext5"/>
          <w:smallCaps/>
        </w:rPr>
        <w:t xml:space="preserve">                     </w:t>
      </w:r>
      <w:r w:rsidR="007E2A8A">
        <w:rPr>
          <w:rStyle w:val="BodyTextChar"/>
        </w:rPr>
        <w:t>Burnshill, October 11, 1873.</w:t>
      </w:r>
    </w:p>
    <w:p w14:paraId="12E294B4" w14:textId="77777777" w:rsidR="00C55F02" w:rsidRPr="00056F9D" w:rsidRDefault="007E2A8A" w:rsidP="00056F9D">
      <w:pPr>
        <w:pStyle w:val="BodyText"/>
        <w:framePr w:w="3046" w:h="14296" w:hRule="exact" w:wrap="none" w:vAnchor="page" w:hAnchor="page" w:x="736" w:y="1426"/>
        <w:pBdr>
          <w:top w:val="single" w:sz="0" w:space="0" w:color="DBD1B5"/>
          <w:left w:val="single" w:sz="0" w:space="31" w:color="DBD1B5"/>
          <w:bottom w:val="single" w:sz="0" w:space="0" w:color="DBD1B5"/>
          <w:right w:val="single" w:sz="0" w:space="31" w:color="DBD1B5"/>
        </w:pBdr>
        <w:shd w:val="clear" w:color="auto" w:fill="DBD1B5"/>
        <w:spacing w:after="40" w:line="209" w:lineRule="auto"/>
        <w:ind w:firstLine="200"/>
        <w:jc w:val="both"/>
        <w:rPr>
          <w:sz w:val="17"/>
          <w:szCs w:val="17"/>
        </w:rPr>
      </w:pPr>
      <w:r w:rsidRPr="00056F9D">
        <w:rPr>
          <w:rStyle w:val="BodyTextChar"/>
          <w:i/>
          <w:iCs/>
          <w:sz w:val="17"/>
          <w:szCs w:val="17"/>
        </w:rPr>
        <w:t>M</w:t>
      </w:r>
      <w:r w:rsidRPr="00056F9D">
        <w:rPr>
          <w:rStyle w:val="BodyTextChar"/>
          <w:i/>
          <w:iCs/>
          <w:sz w:val="17"/>
          <w:szCs w:val="17"/>
        </w:rPr>
        <w:t>hleli we Sigidimi Samaxosa—</w:t>
      </w:r>
    </w:p>
    <w:p w14:paraId="196F772A" w14:textId="67A3CCE3" w:rsidR="00C55F02" w:rsidRDefault="007E2A8A" w:rsidP="00056F9D">
      <w:pPr>
        <w:pStyle w:val="BodyText"/>
        <w:framePr w:w="3046" w:h="14296" w:hRule="exact" w:wrap="none" w:vAnchor="page" w:hAnchor="page" w:x="736" w:y="1426"/>
        <w:pBdr>
          <w:top w:val="single" w:sz="0" w:space="0" w:color="DBD1B5"/>
          <w:left w:val="single" w:sz="0" w:space="31" w:color="DBD1B5"/>
          <w:bottom w:val="single" w:sz="0" w:space="0" w:color="DBD1B5"/>
          <w:right w:val="single" w:sz="0" w:space="31" w:color="DBD1B5"/>
        </w:pBdr>
        <w:shd w:val="clear" w:color="auto" w:fill="DBD1B5"/>
        <w:spacing w:line="209" w:lineRule="auto"/>
        <w:ind w:firstLine="220"/>
        <w:jc w:val="both"/>
      </w:pPr>
      <w:r w:rsidRPr="00056F9D">
        <w:rPr>
          <w:rStyle w:val="BodyTextChar"/>
          <w:sz w:val="17"/>
          <w:szCs w:val="17"/>
        </w:rPr>
        <w:t xml:space="preserve">N diy akucela ukuba uke ufake lamazwana epepeni. Ndifuna </w:t>
      </w:r>
      <w:r w:rsidRPr="00056F9D">
        <w:rPr>
          <w:rStyle w:val="BodyTextChar"/>
          <w:sz w:val="17"/>
          <w:szCs w:val="17"/>
        </w:rPr>
        <w:t>ukupendula U-Mr. J. Sebe, wase Bini. Uti yena ukuze kungalukwa mabangabizwa ngo- kuba ngamakwenkwe abantwana abancinane. Ndicela ke igama kuye emakubizwe ngalo. Xela igama elolungelelana nemvelo ukuze mna nditi uyateta. Mna nditi mabahlale ngenkolo nangokw</w:t>
      </w:r>
      <w:r w:rsidRPr="00056F9D">
        <w:rPr>
          <w:rStyle w:val="BodyTextChar"/>
          <w:sz w:val="17"/>
          <w:szCs w:val="17"/>
        </w:rPr>
        <w:t>azi. Tina masilumkele ukulongezelela nokulincipisa Ilizwi lika Tixo. Amandla alo makulu ewodwa. Mzalwana nditetanawe ngobuhlobo, kuba kulungile ukuba Amakristu omelezane abonisane, ukuze aqine emandleni E-Nkosi yawo. Masitandazele ukwazi; kutiwa sopiwa</w:t>
      </w:r>
      <w:r>
        <w:rPr>
          <w:rStyle w:val="BodyTextChar"/>
        </w:rPr>
        <w:t>.</w:t>
      </w:r>
    </w:p>
    <w:p w14:paraId="241EAB02" w14:textId="77777777" w:rsidR="00056F9D" w:rsidRDefault="007E2A8A" w:rsidP="00056F9D">
      <w:pPr>
        <w:pStyle w:val="Bodytext50"/>
        <w:framePr w:w="3046" w:h="14296" w:hRule="exact" w:wrap="none" w:vAnchor="page" w:hAnchor="page" w:x="736" w:y="1426"/>
        <w:pBdr>
          <w:top w:val="single" w:sz="0" w:space="0" w:color="DBD1B5"/>
          <w:left w:val="single" w:sz="0" w:space="31" w:color="DBD1B5"/>
          <w:bottom w:val="single" w:sz="0" w:space="0" w:color="DBD1B5"/>
          <w:right w:val="single" w:sz="0" w:space="31" w:color="DBD1B5"/>
        </w:pBdr>
        <w:shd w:val="clear" w:color="auto" w:fill="DBD1B5"/>
        <w:spacing w:after="320"/>
        <w:ind w:right="180"/>
        <w:rPr>
          <w:rStyle w:val="Bodytext5"/>
          <w:smallCaps/>
        </w:rPr>
      </w:pPr>
      <w:r>
        <w:rPr>
          <w:rStyle w:val="Bodytext5"/>
          <w:sz w:val="16"/>
          <w:szCs w:val="16"/>
        </w:rPr>
        <w:t>N.</w:t>
      </w:r>
      <w:r>
        <w:rPr>
          <w:rStyle w:val="Bodytext5"/>
          <w:sz w:val="16"/>
          <w:szCs w:val="16"/>
        </w:rPr>
        <w:t xml:space="preserve"> </w:t>
      </w:r>
      <w:r>
        <w:rPr>
          <w:rStyle w:val="Bodytext5"/>
          <w:smallCaps/>
        </w:rPr>
        <w:t>Mzimba.</w:t>
      </w:r>
    </w:p>
    <w:p w14:paraId="4F64CFFE" w14:textId="47933981" w:rsidR="00C55F02" w:rsidRPr="00056F9D" w:rsidRDefault="007E2A8A" w:rsidP="00056F9D">
      <w:pPr>
        <w:pStyle w:val="Bodytext50"/>
        <w:framePr w:w="3046" w:h="14296" w:hRule="exact" w:wrap="none" w:vAnchor="page" w:hAnchor="page" w:x="736" w:y="1426"/>
        <w:pBdr>
          <w:top w:val="single" w:sz="0" w:space="0" w:color="DBD1B5"/>
          <w:left w:val="single" w:sz="0" w:space="31" w:color="DBD1B5"/>
          <w:bottom w:val="single" w:sz="0" w:space="0" w:color="DBD1B5"/>
          <w:right w:val="single" w:sz="0" w:space="31" w:color="DBD1B5"/>
        </w:pBdr>
        <w:shd w:val="clear" w:color="auto" w:fill="DBD1B5"/>
        <w:spacing w:after="320"/>
        <w:ind w:right="180"/>
        <w:jc w:val="center"/>
      </w:pPr>
      <w:r w:rsidRPr="00056F9D">
        <w:rPr>
          <w:rStyle w:val="BodyTextChar"/>
          <w:sz w:val="18"/>
          <w:szCs w:val="18"/>
        </w:rPr>
        <w:t>Port Elizabeth, October 12, 1873.</w:t>
      </w:r>
    </w:p>
    <w:p w14:paraId="698C30F7" w14:textId="77777777" w:rsidR="00C55F02" w:rsidRDefault="007E2A8A" w:rsidP="00056F9D">
      <w:pPr>
        <w:pStyle w:val="BodyText"/>
        <w:framePr w:w="3046" w:h="14296" w:hRule="exact" w:wrap="none" w:vAnchor="page" w:hAnchor="page" w:x="736" w:y="1426"/>
        <w:pBdr>
          <w:top w:val="single" w:sz="0" w:space="0" w:color="DBD1B5"/>
          <w:left w:val="single" w:sz="0" w:space="31" w:color="DBD1B5"/>
          <w:bottom w:val="single" w:sz="0" w:space="0" w:color="DBD1B5"/>
          <w:right w:val="single" w:sz="0" w:space="31" w:color="DBD1B5"/>
        </w:pBdr>
        <w:shd w:val="clear" w:color="auto" w:fill="DBD1B5"/>
        <w:spacing w:after="40" w:line="209" w:lineRule="auto"/>
        <w:ind w:firstLine="0"/>
      </w:pPr>
      <w:r>
        <w:rPr>
          <w:rStyle w:val="BodyTextChar"/>
          <w:i/>
          <w:iCs/>
        </w:rPr>
        <w:t>K</w:t>
      </w:r>
      <w:r>
        <w:rPr>
          <w:rStyle w:val="BodyTextChar"/>
          <w:i/>
          <w:iCs/>
        </w:rPr>
        <w:t>wmhleli we Sigidimi—</w:t>
      </w:r>
    </w:p>
    <w:p w14:paraId="423F70F0" w14:textId="0312DB42" w:rsidR="00C55F02" w:rsidRPr="00056F9D" w:rsidRDefault="007E2A8A" w:rsidP="00056F9D">
      <w:pPr>
        <w:pStyle w:val="BodyText"/>
        <w:framePr w:w="3046" w:h="14296" w:hRule="exact" w:wrap="none" w:vAnchor="page" w:hAnchor="page" w:x="736" w:y="1426"/>
        <w:pBdr>
          <w:top w:val="single" w:sz="0" w:space="0" w:color="DBD1B5"/>
          <w:left w:val="single" w:sz="0" w:space="31" w:color="DBD1B5"/>
          <w:bottom w:val="single" w:sz="0" w:space="0" w:color="DBD1B5"/>
          <w:right w:val="single" w:sz="0" w:space="31" w:color="DBD1B5"/>
        </w:pBdr>
        <w:shd w:val="clear" w:color="auto" w:fill="DBD1B5"/>
        <w:spacing w:line="209" w:lineRule="auto"/>
        <w:ind w:firstLine="220"/>
        <w:jc w:val="both"/>
        <w:rPr>
          <w:sz w:val="15"/>
          <w:szCs w:val="15"/>
        </w:rPr>
      </w:pPr>
      <w:r w:rsidRPr="00056F9D">
        <w:rPr>
          <w:rStyle w:val="BodyTextChar"/>
          <w:sz w:val="15"/>
          <w:szCs w:val="15"/>
        </w:rPr>
        <w:t xml:space="preserve">Yamkelela elipepa </w:t>
      </w:r>
      <w:r w:rsidRPr="00056F9D">
        <w:rPr>
          <w:rStyle w:val="BodyTextChar"/>
          <w:i/>
          <w:iCs/>
          <w:sz w:val="15"/>
          <w:szCs w:val="15"/>
        </w:rPr>
        <w:t xml:space="preserve">Esigidimini Samaxosa. </w:t>
      </w:r>
      <w:r w:rsidRPr="00056F9D">
        <w:rPr>
          <w:rStyle w:val="BodyTextChar"/>
          <w:sz w:val="15"/>
          <w:szCs w:val="15"/>
        </w:rPr>
        <w:t xml:space="preserve">Niya celwa nonke mabandla akowetu ngalo elilu- ngelo likulu kangaka ukuba nike niyikangele le- ndawo. Manditi kuqala ndinikumbuze ngokufika kwaba sati </w:t>
      </w:r>
      <w:r w:rsidRPr="00056F9D">
        <w:rPr>
          <w:rStyle w:val="BodyTextChar"/>
          <w:sz w:val="15"/>
          <w:szCs w:val="15"/>
        </w:rPr>
        <w:t>ukubabiza kwetu, njengoko isatshoya inxenye, sati ngabanetyala lokubulala unyana ka Tixo. Akutshiwongo na ukufika kwabafundisi apa ukuti bapete incwadizegazi. Ewe kwatshiwo. Lalitiyiwe ilizwi lika Tixo. Namhla baninzi abese bengabatandi halo, inxenye seben</w:t>
      </w:r>
      <w:r w:rsidRPr="00056F9D">
        <w:rPr>
          <w:rStyle w:val="BodyTextChar"/>
          <w:sz w:val="15"/>
          <w:szCs w:val="15"/>
        </w:rPr>
        <w:t>o Msindisi. Kungantonina ukuba kube njalo. Kungomonde wabafundisi ukusazisa ukuba akuko nto sinayo, kupela budenge nobumfama. Ukutsho mabandla akowetu nditi masingamati ngelipepa, siliyekelele Iide liwe. Nditi masisixase noko kuko abangasa- mkeliyo ngeziza</w:t>
      </w:r>
      <w:r w:rsidRPr="00056F9D">
        <w:rPr>
          <w:rStyle w:val="BodyTextChar"/>
          <w:sz w:val="15"/>
          <w:szCs w:val="15"/>
        </w:rPr>
        <w:t>tu ezitile. Esokuqala isizatu sa- bo, kulawa okuqala bati enziwa inewadana ezingati sisipeli, bati abawatandi ngoko. Abanye bati kurwetywa imali kungeko nto ; bati ipepa ligqi- tywa Ngesingesi, kanti bona abasazi. Azi ke namhla baya kuteta ngantonina! kuba</w:t>
      </w:r>
      <w:r w:rsidRPr="00056F9D">
        <w:rPr>
          <w:rStyle w:val="BodyTextChar"/>
          <w:sz w:val="15"/>
          <w:szCs w:val="15"/>
        </w:rPr>
        <w:t xml:space="preserve"> senziwe njengokutanda kwabo. Sisixosa sodwa.</w:t>
      </w:r>
    </w:p>
    <w:p w14:paraId="16DC6EAC" w14:textId="50FF2295" w:rsidR="00C55F02" w:rsidRDefault="007E2A8A" w:rsidP="00056F9D">
      <w:pPr>
        <w:pStyle w:val="BodyText"/>
        <w:framePr w:w="3046" w:h="14296" w:hRule="exact" w:wrap="none" w:vAnchor="page" w:hAnchor="page" w:x="736" w:y="1426"/>
        <w:pBdr>
          <w:top w:val="single" w:sz="0" w:space="0" w:color="DBD1B5"/>
          <w:left w:val="single" w:sz="0" w:space="31" w:color="DBD1B5"/>
          <w:bottom w:val="single" w:sz="0" w:space="0" w:color="DBD1B5"/>
          <w:right w:val="single" w:sz="0" w:space="31" w:color="DBD1B5"/>
        </w:pBdr>
        <w:shd w:val="clear" w:color="auto" w:fill="DBD1B5"/>
        <w:spacing w:line="209" w:lineRule="auto"/>
        <w:ind w:firstLine="220"/>
        <w:jc w:val="both"/>
      </w:pPr>
      <w:r w:rsidRPr="00056F9D">
        <w:rPr>
          <w:rStyle w:val="BodyTextChar"/>
          <w:sz w:val="15"/>
          <w:szCs w:val="15"/>
        </w:rPr>
        <w:t xml:space="preserve">Masilamkele elipepa akurwetywa mali ngalo. Kupela oluhlanga lusizamela ukusizisa ekukanye- ni, kwanje ngokuya ndibe ndiqale ngako, kokufika kwabafundisi. Mandinibizele kwesi sokugqibela nditi, namhla sinendoda </w:t>
      </w:r>
      <w:r w:rsidRPr="00056F9D">
        <w:rPr>
          <w:rStyle w:val="BodyTextChar"/>
          <w:sz w:val="15"/>
          <w:szCs w:val="15"/>
        </w:rPr>
        <w:t>esizisela indaba zakwa Zulu, zase Lusutu nase Diamond, nezokububa kwabahlobo betu, nokuhambiseka kwe Gospel engapezu nakwe Diamond negolide; ngoku siva ngendaba zapesheya kolwandle, nokupila kwe Nkosazana eyalahlekwa yimali yayo ngenxa yetu. Abafundisi aba</w:t>
      </w:r>
      <w:r w:rsidRPr="00056F9D">
        <w:rPr>
          <w:rStyle w:val="BodyTextChar"/>
          <w:sz w:val="15"/>
          <w:szCs w:val="15"/>
        </w:rPr>
        <w:t xml:space="preserve"> bazizicaka zayo yapulukwa nayimali ngo Nongqause. Makowetu lilitamsanqa elipepa. Malingawi pantsi, masilixase Iide lihlume, likule. Masisuke ebuntwaneni obu silele kubo. Namhla Sisixosa</w:t>
      </w:r>
      <w:r>
        <w:rPr>
          <w:rStyle w:val="BodyTextChar"/>
        </w:rPr>
        <w:t xml:space="preserve"> sodwa. Azi namhla singakubeka sisipi na isaci.</w:t>
      </w:r>
    </w:p>
    <w:p w14:paraId="218E7AE7" w14:textId="77777777" w:rsidR="00C55F02" w:rsidRDefault="007E2A8A" w:rsidP="00056F9D">
      <w:pPr>
        <w:pStyle w:val="Bodytext50"/>
        <w:framePr w:w="3046" w:h="14296" w:hRule="exact" w:wrap="none" w:vAnchor="page" w:hAnchor="page" w:x="736" w:y="1426"/>
        <w:pBdr>
          <w:top w:val="single" w:sz="0" w:space="0" w:color="DBD1B5"/>
          <w:left w:val="single" w:sz="0" w:space="31" w:color="DBD1B5"/>
          <w:bottom w:val="single" w:sz="0" w:space="0" w:color="DBD1B5"/>
          <w:right w:val="single" w:sz="0" w:space="31" w:color="DBD1B5"/>
        </w:pBdr>
        <w:shd w:val="clear" w:color="auto" w:fill="DBD1B5"/>
        <w:spacing w:after="0" w:line="187" w:lineRule="auto"/>
        <w:ind w:right="180"/>
      </w:pPr>
      <w:r>
        <w:rPr>
          <w:rStyle w:val="Bodytext5"/>
          <w:smallCaps/>
        </w:rPr>
        <w:t>John Adams.</w:t>
      </w:r>
    </w:p>
    <w:p w14:paraId="720DAF28" w14:textId="77777777" w:rsidR="00C55F02" w:rsidRDefault="007E2A8A" w:rsidP="00056F9D">
      <w:pPr>
        <w:pStyle w:val="BodyText"/>
        <w:framePr w:w="3031" w:h="14326" w:hRule="exact" w:wrap="none" w:vAnchor="page" w:hAnchor="page" w:x="4741" w:y="1426"/>
        <w:pBdr>
          <w:top w:val="single" w:sz="0" w:space="0" w:color="DBD1B5"/>
          <w:left w:val="single" w:sz="0" w:space="31" w:color="DBD1B5"/>
          <w:bottom w:val="single" w:sz="0" w:space="0" w:color="DBD1B5"/>
          <w:right w:val="single" w:sz="0" w:space="31" w:color="DBD1B5"/>
        </w:pBdr>
        <w:shd w:val="clear" w:color="auto" w:fill="DBD1B5"/>
        <w:spacing w:after="40" w:line="264" w:lineRule="auto"/>
        <w:ind w:firstLine="0"/>
        <w:jc w:val="center"/>
      </w:pPr>
      <w:r>
        <w:rPr>
          <w:rStyle w:val="BodyTextChar"/>
        </w:rPr>
        <w:t>INTLANGANISO YASE NEWLANDS,</w:t>
      </w:r>
      <w:r>
        <w:rPr>
          <w:rStyle w:val="BodyTextChar"/>
        </w:rPr>
        <w:br/>
        <w:t>(E-NXARUNI.)</w:t>
      </w:r>
    </w:p>
    <w:p w14:paraId="12057710" w14:textId="791AA2F2" w:rsidR="00C55F02" w:rsidRDefault="007E2A8A" w:rsidP="00056F9D">
      <w:pPr>
        <w:pStyle w:val="BodyText"/>
        <w:framePr w:w="3031" w:h="14326" w:hRule="exact" w:wrap="none" w:vAnchor="page" w:hAnchor="page" w:x="4741" w:y="1426"/>
        <w:pBdr>
          <w:top w:val="single" w:sz="0" w:space="0" w:color="DBD1B5"/>
          <w:left w:val="single" w:sz="0" w:space="31" w:color="DBD1B5"/>
          <w:bottom w:val="single" w:sz="0" w:space="0" w:color="DBD1B5"/>
          <w:right w:val="single" w:sz="0" w:space="31" w:color="DBD1B5"/>
        </w:pBdr>
        <w:shd w:val="clear" w:color="auto" w:fill="DBD1B5"/>
        <w:spacing w:line="209" w:lineRule="auto"/>
        <w:jc w:val="both"/>
      </w:pPr>
      <w:r>
        <w:rPr>
          <w:rStyle w:val="BodyTextChar"/>
        </w:rPr>
        <w:t>Ngomhla we 10 ka October kwenziwa intlanga- niso E-Newlands. Kute ngexesha lakusasa kwako umkumezelo wemvula, kwoyikeka ukungati akuyi kubako nto ilungayo, kanti yakubetwa intsimbi ngexesha leshumi elinesibini ukuba</w:t>
      </w:r>
      <w:r>
        <w:rPr>
          <w:rStyle w:val="BodyTextChar"/>
        </w:rPr>
        <w:t xml:space="preserve"> intlanganiso ingene, ndabona kaloku indhi yesikula, ebilungiselwe intlanganiso, ixinana kunene ngabantu. Baye abafundisi ababeko ingo, Rev. Mr. A. Maggs, (Umninimzi), U-Rev. Mr. Hofmeyr, U- Rev. Mr. Muller, U-Mr. Sundall, no Mr. J. Mboni. Kwati kekaloku y</w:t>
      </w:r>
      <w:r>
        <w:rPr>
          <w:rStyle w:val="BodyTextChar"/>
        </w:rPr>
        <w:t>akuba ivuliwe ngomtandazo, kwavunywa iculo ; waza U-Rev. A. Maggs walesesha ipepe lemeko yeremente lonyaka odluleyo, kwaza emva kwoko yatetelwa intlanganiso ngalomanene ndiwakankanyileyo. Indawo ekutetiweyo ngazo, eyokuqala iyeyokokuba kuyimfanelo yawo onk</w:t>
      </w:r>
      <w:r>
        <w:rPr>
          <w:rStyle w:val="BodyTextChar"/>
        </w:rPr>
        <w:t>e ama Kristu ukuba enze konke anako ukuxasa inkonzo ka Tixo. Eyesibini iyokokuba kubuleleka ku Tixo onamandla onke ukuba kubangeka ukuba indlu yekerike, yesosikolo (Newlands), yandiswe : kwaye kucelwa kwi ntlanganiso ukuba yenze konke enako ukuwuhambisa lo</w:t>
      </w:r>
      <w:r>
        <w:rPr>
          <w:rStyle w:val="BodyTextChar"/>
        </w:rPr>
        <w:t>msebenzi. Eyesitatu indawo iyeteta ngemfundo, ukuba ililungelo elikulu. Eyesine iyeteta ngonxilo, ukuba luyimbujiso, nokokuba onke ama Kristu efanelwe kukwenza konke anako, ukuluncipisa. Yaye eyesihlanu iyeyokokuba isikolo esitsha sase Monti masiqiniselwe,</w:t>
      </w:r>
      <w:r>
        <w:rPr>
          <w:rStyle w:val="BodyTextChar"/>
        </w:rPr>
        <w:t xml:space="preserve"> kungengenxa yabaheyideni bodwa, koko, nangenxa yosapo Iwase Sikolweni olumana luya kusebenza E-Monti.</w:t>
      </w:r>
    </w:p>
    <w:p w14:paraId="76B55915" w14:textId="42D642EE" w:rsidR="00C55F02" w:rsidRDefault="007E2A8A" w:rsidP="00056F9D">
      <w:pPr>
        <w:pStyle w:val="BodyText"/>
        <w:framePr w:w="3031" w:h="14326" w:hRule="exact" w:wrap="none" w:vAnchor="page" w:hAnchor="page" w:x="4741" w:y="1426"/>
        <w:pBdr>
          <w:top w:val="single" w:sz="0" w:space="0" w:color="DBD1B5"/>
          <w:left w:val="single" w:sz="0" w:space="31" w:color="DBD1B5"/>
          <w:bottom w:val="single" w:sz="0" w:space="0" w:color="DBD1B5"/>
          <w:right w:val="single" w:sz="0" w:space="31" w:color="DBD1B5"/>
        </w:pBdr>
        <w:shd w:val="clear" w:color="auto" w:fill="DBD1B5"/>
        <w:spacing w:line="209" w:lineRule="auto"/>
        <w:jc w:val="both"/>
      </w:pPr>
      <w:r>
        <w:rPr>
          <w:rStyle w:val="BodyTextChar"/>
        </w:rPr>
        <w:t>Kugqityiwe ke ukutetwa, kwandule kwagalelwa imali yokunceda ukwakiwa kwekerike. Into enda- yibuka kakulu, kukunikela kwabantu emsebenzini ka Tixo, ngemih</w:t>
      </w:r>
      <w:r>
        <w:rPr>
          <w:rStyle w:val="BodyTextChar"/>
        </w:rPr>
        <w:t>lali. Yati imali eyafunyanwayo yangapezu kwa £30. Kwati ngexa lesitatu ukumka komhla kwalungiswa itafile ezinye esikuleni, ezinye kwinto enkulu ye tente ebimiswe ngapandle, ukuba kudliwe kaloku, bati ke benge</w:t>
      </w:r>
      <w:r w:rsidR="00B25E08">
        <w:rPr>
          <w:rStyle w:val="BodyTextChar"/>
        </w:rPr>
        <w:t>n</w:t>
      </w:r>
      <w:r>
        <w:rPr>
          <w:rStyle w:val="BodyTextChar"/>
        </w:rPr>
        <w:t>a ngetiketi, kwahlala abantn abalikulu yaye ima</w:t>
      </w:r>
      <w:r>
        <w:rPr>
          <w:rStyle w:val="BodyTextChar"/>
        </w:rPr>
        <w:t>li yetiketi iyisheleni.</w:t>
      </w:r>
    </w:p>
    <w:p w14:paraId="26276448" w14:textId="30FAAE83" w:rsidR="00C55F02" w:rsidRDefault="007E2A8A" w:rsidP="00056F9D">
      <w:pPr>
        <w:pStyle w:val="BodyText"/>
        <w:framePr w:w="3031" w:h="14326" w:hRule="exact" w:wrap="none" w:vAnchor="page" w:hAnchor="page" w:x="4741" w:y="1426"/>
        <w:pBdr>
          <w:top w:val="single" w:sz="0" w:space="0" w:color="DBD1B5"/>
          <w:left w:val="single" w:sz="0" w:space="31" w:color="DBD1B5"/>
          <w:bottom w:val="single" w:sz="0" w:space="0" w:color="DBD1B5"/>
          <w:right w:val="single" w:sz="0" w:space="31" w:color="DBD1B5"/>
        </w:pBdr>
        <w:shd w:val="clear" w:color="auto" w:fill="DBD1B5"/>
        <w:spacing w:line="209" w:lineRule="auto"/>
        <w:jc w:val="both"/>
      </w:pPr>
      <w:r>
        <w:rPr>
          <w:rStyle w:val="BodyTextChar"/>
        </w:rPr>
        <w:t>Kugqityiwe ukadliwa, kubuywe kwangenwa ngabo bonke endlwini yesikula, kwaza kwabule</w:t>
      </w:r>
      <w:r w:rsidR="00B25E08">
        <w:rPr>
          <w:rStyle w:val="BodyTextChar"/>
        </w:rPr>
        <w:t>l</w:t>
      </w:r>
      <w:r>
        <w:rPr>
          <w:rStyle w:val="BodyTextChar"/>
        </w:rPr>
        <w:t>wa bonke abebencedile ukuyikonza intlanganiso. Andizanga ndiyibone intlanganiso ezolileyo nemnandi njengaleyo.</w:t>
      </w:r>
    </w:p>
    <w:p w14:paraId="503ED621" w14:textId="26FC7940" w:rsidR="00C55F02" w:rsidRDefault="007E2A8A" w:rsidP="00056F9D">
      <w:pPr>
        <w:pStyle w:val="BodyText"/>
        <w:framePr w:w="3031" w:h="14326" w:hRule="exact" w:wrap="none" w:vAnchor="page" w:hAnchor="page" w:x="4741" w:y="1426"/>
        <w:pBdr>
          <w:top w:val="single" w:sz="0" w:space="0" w:color="DBD1B5"/>
          <w:left w:val="single" w:sz="0" w:space="31" w:color="DBD1B5"/>
          <w:bottom w:val="single" w:sz="0" w:space="0" w:color="DBD1B5"/>
          <w:right w:val="single" w:sz="0" w:space="31" w:color="DBD1B5"/>
        </w:pBdr>
        <w:shd w:val="clear" w:color="auto" w:fill="DBD1B5"/>
        <w:spacing w:line="209" w:lineRule="auto"/>
        <w:jc w:val="both"/>
      </w:pPr>
      <w:r>
        <w:rPr>
          <w:rStyle w:val="BodyTextChar"/>
        </w:rPr>
        <w:t xml:space="preserve">Kwati kwakusa ngolwesine kwenziwa </w:t>
      </w:r>
      <w:r>
        <w:rPr>
          <w:rStyle w:val="BodyTextChar"/>
          <w:i/>
          <w:iCs/>
        </w:rPr>
        <w:t>ite</w:t>
      </w:r>
      <w:r>
        <w:rPr>
          <w:rStyle w:val="BodyTextChar"/>
          <w:i/>
          <w:iCs/>
        </w:rPr>
        <w:t>a meeting</w:t>
      </w:r>
      <w:r>
        <w:rPr>
          <w:rStyle w:val="BodyTextChar"/>
        </w:rPr>
        <w:t xml:space="preserve"> yosapo, eyati nayo yamnandi kakulu; Iwati kodwa kuqala Iwangeniswa endlwini yesi</w:t>
      </w:r>
      <w:r>
        <w:rPr>
          <w:rStyle w:val="BodyTextChar"/>
        </w:rPr>
        <w:softHyphen/>
        <w:t xml:space="preserve">kula ebite yenziwa mnyama ngokuvingewa zonke ifestile ngenxowa, Iwaza Iwaboniswa imifanekiswana emininzi nge </w:t>
      </w:r>
      <w:r>
        <w:rPr>
          <w:rStyle w:val="BodyTextChar"/>
          <w:i/>
          <w:iCs/>
        </w:rPr>
        <w:t>Magiklantern,</w:t>
      </w:r>
      <w:r>
        <w:rPr>
          <w:rStyle w:val="BodyTextChar"/>
        </w:rPr>
        <w:t xml:space="preserve"> into leyo olwayi buka kakulu usapo. Lwaza </w:t>
      </w:r>
      <w:r>
        <w:rPr>
          <w:rStyle w:val="BodyTextChar"/>
        </w:rPr>
        <w:t xml:space="preserve">ke emva kwoko </w:t>
      </w:r>
      <w:r w:rsidR="00B25E08">
        <w:rPr>
          <w:rStyle w:val="BodyTextChar"/>
        </w:rPr>
        <w:t>l</w:t>
      </w:r>
      <w:r>
        <w:rPr>
          <w:rStyle w:val="BodyTextChar"/>
        </w:rPr>
        <w:t>waya kudla into ezimnandi obeluzilungiselwe etenteni, Iwati Iwakukov’ ukudla Iwapuma Iwaya kudlala pandle etafeni, apo Iwasasazelwa ne zim- nandi kunene ngumfundisi U-Rev. A. Maggs. Yapela ke lomihla mibini, endikolwayo ukuba akubangako namn</w:t>
      </w:r>
      <w:r>
        <w:rPr>
          <w:rStyle w:val="BodyTextChar"/>
        </w:rPr>
        <w:t>ye umntu omke ekalaza.</w:t>
      </w:r>
    </w:p>
    <w:p w14:paraId="3D7211C4" w14:textId="77777777" w:rsidR="00056F9D" w:rsidRDefault="007E2A8A" w:rsidP="00056F9D">
      <w:pPr>
        <w:pStyle w:val="BodyText"/>
        <w:framePr w:w="3031" w:h="14326" w:hRule="exact" w:wrap="none" w:vAnchor="page" w:hAnchor="page" w:x="4741" w:y="1426"/>
        <w:pBdr>
          <w:top w:val="single" w:sz="4" w:space="0" w:color="DBD1B5"/>
          <w:left w:val="single" w:sz="4" w:space="31" w:color="DBD1B5"/>
          <w:bottom w:val="single" w:sz="4" w:space="0" w:color="DBD1B5"/>
          <w:right w:val="single" w:sz="4" w:space="31" w:color="DBD1B5"/>
        </w:pBdr>
        <w:shd w:val="clear" w:color="auto" w:fill="DBD1B5"/>
        <w:spacing w:after="260" w:line="209" w:lineRule="auto"/>
        <w:ind w:right="180" w:firstLine="0"/>
        <w:jc w:val="right"/>
      </w:pPr>
      <w:r>
        <w:rPr>
          <w:rStyle w:val="BodyTextChar"/>
        </w:rPr>
        <w:t>D. S. L.</w:t>
      </w:r>
    </w:p>
    <w:p w14:paraId="224A9083" w14:textId="60E671F4" w:rsidR="00C55F02" w:rsidRPr="00056F9D" w:rsidRDefault="00056F9D" w:rsidP="00056F9D">
      <w:pPr>
        <w:pStyle w:val="BodyText"/>
        <w:framePr w:w="3031" w:h="14326" w:hRule="exact" w:wrap="none" w:vAnchor="page" w:hAnchor="page" w:x="4741" w:y="1426"/>
        <w:pBdr>
          <w:top w:val="single" w:sz="4" w:space="0" w:color="DBD1B5"/>
          <w:left w:val="single" w:sz="4" w:space="31" w:color="DBD1B5"/>
          <w:bottom w:val="single" w:sz="4" w:space="0" w:color="DBD1B5"/>
          <w:right w:val="single" w:sz="4" w:space="31" w:color="DBD1B5"/>
        </w:pBdr>
        <w:shd w:val="clear" w:color="auto" w:fill="DBD1B5"/>
        <w:spacing w:after="260" w:line="209" w:lineRule="auto"/>
        <w:ind w:right="180" w:firstLine="0"/>
        <w:jc w:val="right"/>
        <w:rPr>
          <w:sz w:val="18"/>
          <w:szCs w:val="18"/>
        </w:rPr>
      </w:pPr>
      <w:r>
        <w:t xml:space="preserve">    </w:t>
      </w:r>
      <w:r w:rsidR="007E2A8A" w:rsidRPr="00056F9D">
        <w:rPr>
          <w:rStyle w:val="BodyTextChar"/>
          <w:sz w:val="18"/>
          <w:szCs w:val="18"/>
        </w:rPr>
        <w:t>Port Elizabeth, October 5, 1873.</w:t>
      </w:r>
    </w:p>
    <w:p w14:paraId="2196AFEF" w14:textId="5EFFB5D2" w:rsidR="00C55F02" w:rsidRPr="00F948C5" w:rsidRDefault="007E2A8A" w:rsidP="00056F9D">
      <w:pPr>
        <w:pStyle w:val="BodyText"/>
        <w:framePr w:w="3031" w:h="14326" w:hRule="exact" w:wrap="none" w:vAnchor="page" w:hAnchor="page" w:x="4741" w:y="1426"/>
        <w:pBdr>
          <w:top w:val="single" w:sz="0" w:space="0" w:color="DBD1B5"/>
          <w:left w:val="single" w:sz="0" w:space="31" w:color="DBD1B5"/>
          <w:bottom w:val="single" w:sz="0" w:space="0" w:color="DBD1B5"/>
          <w:right w:val="single" w:sz="0" w:space="31" w:color="DBD1B5"/>
        </w:pBdr>
        <w:shd w:val="clear" w:color="auto" w:fill="DBD1B5"/>
        <w:spacing w:line="209" w:lineRule="auto"/>
        <w:jc w:val="both"/>
      </w:pPr>
      <w:r w:rsidRPr="00F948C5">
        <w:rPr>
          <w:rStyle w:val="BodyTextChar"/>
          <w:smallCaps/>
        </w:rPr>
        <w:t>Nkosi</w:t>
      </w:r>
      <w:r w:rsidRPr="00F948C5">
        <w:rPr>
          <w:rStyle w:val="BodyTextChar"/>
        </w:rPr>
        <w:t xml:space="preserve"> yam Mhleli ungadinwa kukubona ibunzi lam futi; ndincede undifakele lamazwana. Ndi- ne ndawana endifuna ukuba ndike ndiyibekise kumfo ka Xeke omn</w:t>
      </w:r>
      <w:r w:rsidR="00B25E08" w:rsidRPr="00F948C5">
        <w:rPr>
          <w:rStyle w:val="BodyTextChar"/>
        </w:rPr>
        <w:t>c</w:t>
      </w:r>
      <w:r w:rsidRPr="00F948C5">
        <w:rPr>
          <w:rStyle w:val="BodyTextChar"/>
        </w:rPr>
        <w:t xml:space="preserve">inane, lo ndiva besiti uku- mbiza ngu </w:t>
      </w:r>
      <w:r w:rsidRPr="00F948C5">
        <w:rPr>
          <w:rStyle w:val="BodyTextChar"/>
        </w:rPr>
        <w:t xml:space="preserve">John Phillips. Nditi kuye yintonina lento ati akutanda ukubala asike afumane abale ; ndifuna ukuba ke ndibuze uhlobo azipete ngalo ngoku, nditi uzipete luhlobo Innina ngoku ? Nditi uyi Bishop na ngoku ? Nokuba mhlaimbi ungu Mongameli wezikolo ezise Africa </w:t>
      </w:r>
      <w:r w:rsidRPr="00F948C5">
        <w:rPr>
          <w:rStyle w:val="BodyTextChar"/>
        </w:rPr>
        <w:t>apa ? Ukuba ke uyenye yezonto, wamiswa mhlawupina lento ndiva sele ngumntu onento zokuxela kubafundisi. Aba bafundisi ngabokufeketa na lento luti usapo Iwakutanda ukuteta lusike lutsibe kubo. Nite betu kuza kuhla ntonina ? Uyabona mfo ka Xeke</w:t>
      </w:r>
    </w:p>
    <w:p w14:paraId="2CE81C19" w14:textId="08FB550D" w:rsidR="00C55F02" w:rsidRDefault="007E2A8A" w:rsidP="00056F9D">
      <w:pPr>
        <w:pStyle w:val="BodyText"/>
        <w:framePr w:w="2986" w:h="14341" w:hRule="exact" w:wrap="none" w:vAnchor="page" w:hAnchor="page" w:x="8566" w:y="1424"/>
        <w:pBdr>
          <w:top w:val="single" w:sz="0" w:space="0" w:color="DBD1B5"/>
          <w:left w:val="single" w:sz="0" w:space="31" w:color="DBD1B5"/>
          <w:bottom w:val="single" w:sz="0" w:space="0" w:color="DBD1B5"/>
          <w:right w:val="single" w:sz="0" w:space="31" w:color="DBD1B5"/>
        </w:pBdr>
        <w:shd w:val="clear" w:color="auto" w:fill="DBD1B5"/>
        <w:spacing w:line="209" w:lineRule="auto"/>
        <w:ind w:firstLine="0"/>
        <w:jc w:val="both"/>
      </w:pPr>
      <w:r>
        <w:rPr>
          <w:rStyle w:val="BodyTextChar"/>
        </w:rPr>
        <w:t xml:space="preserve">qonda kuhle kauhlale pantsi uke ucinge. Msa ukunxama, msa ukubuduzela wodungudela. Na- mhlanje ude wagagamela into ebingakufanele nento. Lamazwi uwatete kwi </w:t>
      </w:r>
      <w:r>
        <w:rPr>
          <w:rStyle w:val="BodyTextChar"/>
          <w:i/>
          <w:iCs/>
        </w:rPr>
        <w:t>Sigidimi</w:t>
      </w:r>
      <w:r>
        <w:rPr>
          <w:rStyle w:val="BodyTextChar"/>
        </w:rPr>
        <w:t xml:space="preserve"> sika Sep</w:t>
      </w:r>
      <w:r>
        <w:rPr>
          <w:rStyle w:val="BodyTextChar"/>
        </w:rPr>
        <w:softHyphen/>
        <w:t>tember asingawo amazwi akufaneleyo wena; kanjako noyihlo akamfanele. Uti kodwa we</w:t>
      </w:r>
      <w:r>
        <w:rPr>
          <w:rStyle w:val="BodyTextChar"/>
        </w:rPr>
        <w:t>na ngokwako kungatinina ukuti umntwana ongaka ukuba mneinane ade avakale eteta into enje ukuba mbi kwayo kubafundisi. Lomntu yena wamva eshumayela wayesiti nina oko kushuma- yela kwake ? Wayetuka na ? Wayeqalekisa na ? Wayegxeka na kwintshumayelo yake, len</w:t>
      </w:r>
      <w:r>
        <w:rPr>
          <w:rStyle w:val="BodyTextChar"/>
        </w:rPr>
        <w:t xml:space="preserve">to iku- mangalisileyo kangaka okude gxebe umhlazise kwinto engaka yabantu, umlengalengise pezulu, uti, mboneni nanko umshumayeli ongafundanga. Wena wafunda pina ? Nditi ke ungumntu ogxeka abantu be Nkosi nje, ungumntu owafunda pina wena? Wafunda E-Diamond </w:t>
      </w:r>
      <w:r>
        <w:rPr>
          <w:rStyle w:val="BodyTextChar"/>
        </w:rPr>
        <w:t>apona? Ndingati ukuyilinganisela imfundo yako inje ngomntwana omneinane epete isitshetshe sivuliwe, yena ati efeketa ngaso sisuke simsike. Lemfundo yako iza kukwenzakalisa ngoku. Iza kuguquka ibe lilishwa kuwe. Lumka mfo kabawo. Anditsho ukuti ililishwa ku</w:t>
      </w:r>
      <w:r>
        <w:rPr>
          <w:rStyle w:val="BodyTextChar"/>
        </w:rPr>
        <w:t>we; nditi iza kuguquka ibe lilo kanti yenziwa nguwe ngokwako, akukwazi ukuyipata.</w:t>
      </w:r>
    </w:p>
    <w:p w14:paraId="5F8AAE5E" w14:textId="1FC8BC3B" w:rsidR="00C55F02" w:rsidRDefault="007E2A8A" w:rsidP="00056F9D">
      <w:pPr>
        <w:pStyle w:val="BodyText"/>
        <w:framePr w:w="2986" w:h="14341" w:hRule="exact" w:wrap="none" w:vAnchor="page" w:hAnchor="page" w:x="8566" w:y="1424"/>
        <w:pBdr>
          <w:top w:val="single" w:sz="0" w:space="0" w:color="DBD1B5"/>
          <w:left w:val="single" w:sz="0" w:space="31" w:color="DBD1B5"/>
          <w:bottom w:val="single" w:sz="0" w:space="0" w:color="DBD1B5"/>
          <w:right w:val="single" w:sz="0" w:space="31" w:color="DBD1B5"/>
        </w:pBdr>
        <w:shd w:val="clear" w:color="auto" w:fill="DBD1B5"/>
        <w:spacing w:after="180" w:line="209" w:lineRule="auto"/>
        <w:jc w:val="both"/>
      </w:pPr>
      <w:r>
        <w:rPr>
          <w:rStyle w:val="BodyTextChar"/>
        </w:rPr>
        <w:t>Qondani bafana abafundileyo inteto niyaye- nzakalisa ngoku. Ilizwi le Nkosi nide naliqela kakulu anisalazi nokuba asililo ilizwi lomntu apa emhlabeni. Qondani ukuba baninzi a</w:t>
      </w:r>
      <w:r>
        <w:rPr>
          <w:rStyle w:val="BodyTextChar"/>
        </w:rPr>
        <w:t>bafundileyo abapulukene nobona bulumko, ngenxa yokuhilizela ilizwi le Nkosi, balibala zinewadi zobulumko base mhlabeni. Incwadi ezi zodwa azi sindisi mntu.</w:t>
      </w:r>
    </w:p>
    <w:p w14:paraId="66502A55" w14:textId="66B4FB1D" w:rsidR="00C55F02" w:rsidRDefault="007E2A8A" w:rsidP="00056F9D">
      <w:pPr>
        <w:pStyle w:val="BodyText"/>
        <w:framePr w:w="2986" w:h="14341" w:hRule="exact" w:wrap="none" w:vAnchor="page" w:hAnchor="page" w:x="8566" w:y="1424"/>
        <w:pBdr>
          <w:top w:val="single" w:sz="0" w:space="0" w:color="DBD1B5"/>
          <w:left w:val="single" w:sz="0" w:space="31" w:color="DBD1B5"/>
          <w:bottom w:val="single" w:sz="0" w:space="0" w:color="DBD1B5"/>
          <w:right w:val="single" w:sz="0" w:space="31" w:color="DBD1B5"/>
        </w:pBdr>
        <w:shd w:val="clear" w:color="auto" w:fill="DBD1B5"/>
        <w:spacing w:line="209" w:lineRule="auto"/>
        <w:jc w:val="both"/>
      </w:pPr>
      <w:r>
        <w:rPr>
          <w:rStyle w:val="BodyTextChar"/>
        </w:rPr>
        <w:t xml:space="preserve">Nditi ke lumkani madodana akowetu ningabambi zipambane kakulu emalatinini. Noti nakwe-njenjalo niti </w:t>
      </w:r>
      <w:r>
        <w:rPr>
          <w:rStyle w:val="BodyTextChar"/>
        </w:rPr>
        <w:t>kanti seniyekelele kweyona mfundo iyiyo. Lento ingumangaliso mna kum yenziwa ngamadodana. Ukutsho ke ndikumbule ilizwi elatetwa ngu mfundisi warn owandondlayo U-Rev. F. G. G. Kayser wati, tina bantu bantsundu siti sakuba sinentwana encinane yemfundo sesiqa</w:t>
      </w:r>
      <w:r>
        <w:rPr>
          <w:rStyle w:val="BodyTextChar"/>
        </w:rPr>
        <w:t>la singenwa liratshi, sesisiti tina sifundile asingeya</w:t>
      </w:r>
      <w:r w:rsidR="00B25E08">
        <w:rPr>
          <w:rStyle w:val="BodyTextChar"/>
        </w:rPr>
        <w:t>l</w:t>
      </w:r>
      <w:r>
        <w:rPr>
          <w:rStyle w:val="BodyTextChar"/>
        </w:rPr>
        <w:t>we zizidenge. Lomazwi ndiyaqala ukuwaqonda ukuba ayeyinene namhlanje. Noko inde lenewadi yam andizenzi ndiva ububi ngokuba lo</w:t>
      </w:r>
      <w:r>
        <w:rPr>
          <w:rStyle w:val="BodyTextChar"/>
        </w:rPr>
        <w:softHyphen/>
        <w:t>mntu ubojabojayo liqabanelam. Ndiva into embi mna ngokuba kadetina bafana b</w:t>
      </w:r>
      <w:r>
        <w:rPr>
          <w:rStyle w:val="BodyTextChar"/>
        </w:rPr>
        <w:t>akalokunje kutiwa singamagezana. Mandipele ngeliti, madodana akowetu bendisand’ ukuva enye into, bendingeka</w:t>
      </w:r>
      <w:r w:rsidR="00B25E08">
        <w:rPr>
          <w:rStyle w:val="BodyTextChar"/>
        </w:rPr>
        <w:t>y</w:t>
      </w:r>
      <w:r>
        <w:rPr>
          <w:rStyle w:val="BodyTextChar"/>
        </w:rPr>
        <w:t>iva apo ipelele kona. Bekusapikisene abanye abafo ngomsebenzi wabafundisi wokuguqula Izibalo. Bendisapulapula leyo into, namhla kuti qapu lenje yoms</w:t>
      </w:r>
      <w:r>
        <w:rPr>
          <w:rStyle w:val="BodyTextChar"/>
        </w:rPr>
        <w:t>humayeli ongafundanga.</w:t>
      </w:r>
    </w:p>
    <w:p w14:paraId="2C74E515" w14:textId="77777777" w:rsidR="00C55F02" w:rsidRDefault="007E2A8A" w:rsidP="00056F9D">
      <w:pPr>
        <w:pStyle w:val="Bodytext50"/>
        <w:framePr w:w="2986" w:h="14341" w:hRule="exact" w:wrap="none" w:vAnchor="page" w:hAnchor="page" w:x="8566" w:y="1424"/>
        <w:pBdr>
          <w:top w:val="single" w:sz="4" w:space="0" w:color="DBD1B5"/>
          <w:left w:val="single" w:sz="4" w:space="31" w:color="DBD1B5"/>
          <w:bottom w:val="single" w:sz="4" w:space="0" w:color="DBD1B5"/>
          <w:right w:val="single" w:sz="4" w:space="31" w:color="DBD1B5"/>
        </w:pBdr>
        <w:shd w:val="clear" w:color="auto" w:fill="DBD1B5"/>
        <w:ind w:right="220"/>
      </w:pPr>
      <w:r>
        <w:rPr>
          <w:rStyle w:val="Bodytext5"/>
          <w:sz w:val="16"/>
          <w:szCs w:val="16"/>
        </w:rPr>
        <w:t xml:space="preserve">D. K. </w:t>
      </w:r>
      <w:r>
        <w:rPr>
          <w:rStyle w:val="Bodytext5"/>
          <w:smallCaps/>
        </w:rPr>
        <w:t>Vandal a.</w:t>
      </w:r>
    </w:p>
    <w:p w14:paraId="1EF36152" w14:textId="77777777" w:rsidR="00056F9D" w:rsidRDefault="00056F9D" w:rsidP="00056F9D">
      <w:pPr>
        <w:pStyle w:val="BodyText"/>
        <w:framePr w:w="2986" w:h="14341" w:hRule="exact" w:wrap="none" w:vAnchor="page" w:hAnchor="page" w:x="8566" w:y="1424"/>
        <w:pBdr>
          <w:top w:val="single" w:sz="0" w:space="0" w:color="DBD1B5"/>
          <w:left w:val="single" w:sz="0" w:space="31" w:color="DBD1B5"/>
          <w:bottom w:val="single" w:sz="0" w:space="0" w:color="DBD1B5"/>
          <w:right w:val="single" w:sz="0" w:space="31" w:color="DBD1B5"/>
        </w:pBdr>
        <w:shd w:val="clear" w:color="auto" w:fill="DBD1B5"/>
        <w:spacing w:before="240" w:line="209" w:lineRule="auto"/>
        <w:ind w:right="220" w:firstLine="0"/>
        <w:jc w:val="right"/>
        <w:rPr>
          <w:rStyle w:val="BodyTextChar"/>
          <w:sz w:val="18"/>
          <w:szCs w:val="18"/>
        </w:rPr>
      </w:pPr>
    </w:p>
    <w:p w14:paraId="1B85272E" w14:textId="77777777" w:rsidR="00C55F02" w:rsidRDefault="007E2A8A" w:rsidP="00056F9D">
      <w:pPr>
        <w:pStyle w:val="BodyText"/>
        <w:framePr w:w="2986" w:h="14341" w:hRule="exact" w:wrap="none" w:vAnchor="page" w:hAnchor="page" w:x="8566" w:y="1424"/>
        <w:pBdr>
          <w:top w:val="single" w:sz="0" w:space="0" w:color="DBD1B5"/>
          <w:left w:val="single" w:sz="0" w:space="31" w:color="DBD1B5"/>
          <w:bottom w:val="single" w:sz="0" w:space="0" w:color="DBD1B5"/>
          <w:right w:val="single" w:sz="0" w:space="31" w:color="DBD1B5"/>
        </w:pBdr>
        <w:shd w:val="clear" w:color="auto" w:fill="DBD1B5"/>
        <w:spacing w:before="240" w:line="209" w:lineRule="auto"/>
        <w:ind w:right="220" w:firstLine="0"/>
        <w:jc w:val="right"/>
      </w:pPr>
      <w:r w:rsidRPr="00056F9D">
        <w:rPr>
          <w:rStyle w:val="BodyTextChar"/>
          <w:sz w:val="18"/>
          <w:szCs w:val="18"/>
        </w:rPr>
        <w:t>Durban, Natal,. September 23, 1873</w:t>
      </w:r>
      <w:r>
        <w:rPr>
          <w:rStyle w:val="BodyTextChar"/>
        </w:rPr>
        <w:t>.</w:t>
      </w:r>
    </w:p>
    <w:p w14:paraId="5E3CCD4D" w14:textId="63548112" w:rsidR="00C55F02" w:rsidRDefault="007E2A8A" w:rsidP="00056F9D">
      <w:pPr>
        <w:pStyle w:val="BodyText"/>
        <w:framePr w:w="2986" w:h="14341" w:hRule="exact" w:wrap="none" w:vAnchor="page" w:hAnchor="page" w:x="8566" w:y="1424"/>
        <w:pBdr>
          <w:top w:val="single" w:sz="0" w:space="0" w:color="DBD1B5"/>
          <w:left w:val="single" w:sz="0" w:space="31" w:color="DBD1B5"/>
          <w:bottom w:val="single" w:sz="0" w:space="0" w:color="DBD1B5"/>
          <w:right w:val="single" w:sz="0" w:space="31" w:color="DBD1B5"/>
        </w:pBdr>
        <w:shd w:val="clear" w:color="auto" w:fill="DBD1B5"/>
        <w:spacing w:line="209" w:lineRule="auto"/>
        <w:jc w:val="both"/>
      </w:pPr>
      <w:r>
        <w:rPr>
          <w:rStyle w:val="BodyTextChar"/>
        </w:rPr>
        <w:t>Nantso imigeana yam Nkosi yam mhleli. Sihlobo earn ndingavuya mna ukuba uya kundiceda nangelo lama Ngesi ipepa lesigidimi sama Xosa: andiyikuba lihwempu ngenxa yalomalana eyoyikwa ngabantu bakuti, ndlibonile il</w:t>
      </w:r>
      <w:bookmarkStart w:id="0" w:name="_GoBack"/>
      <w:bookmarkEnd w:id="0"/>
      <w:r>
        <w:rPr>
          <w:rStyle w:val="BodyTextChar"/>
        </w:rPr>
        <w:t>ungelo laso mna ukuba likulu, ngokuba sipa ukw</w:t>
      </w:r>
      <w:r>
        <w:rPr>
          <w:rStyle w:val="BodyTextChar"/>
        </w:rPr>
        <w:t xml:space="preserve">azi, okungekuncinane kodwa okukulu. Sivuse imibuzo enkumbulweni, yokuti kanene ezizinto zitenina ukubako namhla, bezingeko njengapambili! Kanene kungenxa yokukanya okungenileyo elizweni (lakowetu). Akenikangele ke kusikokela elutandweni naseloyikweni </w:t>
      </w:r>
      <w:r w:rsidR="00B25E08">
        <w:rPr>
          <w:rStyle w:val="BodyTextChar"/>
        </w:rPr>
        <w:t>l</w:t>
      </w:r>
      <w:r>
        <w:rPr>
          <w:rStyle w:val="BodyTextChar"/>
        </w:rPr>
        <w:t>we N</w:t>
      </w:r>
      <w:r>
        <w:rPr>
          <w:rStyle w:val="BodyTextChar"/>
        </w:rPr>
        <w:t>kosi. Ukoyika u-Yehova kusisiqalo sobulumko nemfundiso; ama- hilihili ayazidela. Engako oko ukuba sicasene nezinto ezitsala ukwazi siyakutinina makowetu ukuba nobulumko “Koba kade kangakananina, zidenge! nibutanda ubudenge, namageza atiye ukwazi? Ziguqulen</w:t>
      </w:r>
      <w:r>
        <w:rPr>
          <w:rStyle w:val="BodyTextChar"/>
        </w:rPr>
        <w:t>i ngokohlwaya kwam; bonake, ndiya kunazisa amazwi am.”</w:t>
      </w:r>
    </w:p>
    <w:p w14:paraId="5D9CE8A6" w14:textId="77777777" w:rsidR="00C55F02" w:rsidRDefault="007E2A8A" w:rsidP="00056F9D">
      <w:pPr>
        <w:pStyle w:val="Bodytext50"/>
        <w:framePr w:w="2986" w:h="14341" w:hRule="exact" w:wrap="none" w:vAnchor="page" w:hAnchor="page" w:x="8566" w:y="1424"/>
        <w:pBdr>
          <w:top w:val="single" w:sz="0" w:space="0" w:color="DBD1B5"/>
          <w:left w:val="single" w:sz="0" w:space="31" w:color="DBD1B5"/>
          <w:bottom w:val="single" w:sz="0" w:space="0" w:color="DBD1B5"/>
          <w:right w:val="single" w:sz="0" w:space="31" w:color="DBD1B5"/>
        </w:pBdr>
        <w:shd w:val="clear" w:color="auto" w:fill="DBD1B5"/>
        <w:spacing w:after="0"/>
        <w:ind w:right="220"/>
      </w:pPr>
      <w:r>
        <w:rPr>
          <w:rStyle w:val="Bodytext5"/>
          <w:sz w:val="16"/>
          <w:szCs w:val="16"/>
        </w:rPr>
        <w:t xml:space="preserve">D. </w:t>
      </w:r>
      <w:r>
        <w:rPr>
          <w:rStyle w:val="Bodytext5"/>
          <w:smallCaps/>
        </w:rPr>
        <w:t>Hlongwane.</w:t>
      </w:r>
    </w:p>
    <w:p w14:paraId="679614CC" w14:textId="77777777" w:rsidR="00C55F02" w:rsidRDefault="00C55F02">
      <w:pPr>
        <w:spacing w:line="1" w:lineRule="exact"/>
      </w:pPr>
    </w:p>
    <w:sectPr w:rsidR="00C55F02">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4AC34" w14:textId="77777777" w:rsidR="007E2A8A" w:rsidRDefault="007E2A8A">
      <w:r>
        <w:separator/>
      </w:r>
    </w:p>
  </w:endnote>
  <w:endnote w:type="continuationSeparator" w:id="0">
    <w:p w14:paraId="15524920" w14:textId="77777777" w:rsidR="007E2A8A" w:rsidRDefault="007E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EBE9E" w14:textId="77777777" w:rsidR="007E2A8A" w:rsidRDefault="007E2A8A"/>
  </w:footnote>
  <w:footnote w:type="continuationSeparator" w:id="0">
    <w:p w14:paraId="1B0DD390" w14:textId="77777777" w:rsidR="007E2A8A" w:rsidRDefault="007E2A8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02"/>
    <w:rsid w:val="00056F9D"/>
    <w:rsid w:val="007E2A8A"/>
    <w:rsid w:val="00800B1D"/>
    <w:rsid w:val="00B25E08"/>
    <w:rsid w:val="00C26385"/>
    <w:rsid w:val="00C55F02"/>
    <w:rsid w:val="00C654CA"/>
    <w:rsid w:val="00F948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F78E"/>
  <w15:docId w15:val="{57914BCF-638A-481D-BF9B-D77053D3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strike w:val="0"/>
      <w:sz w:val="18"/>
      <w:szCs w:val="18"/>
      <w:u w:val="none"/>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20">
    <w:name w:val="Body text (2)"/>
    <w:basedOn w:val="Normal"/>
    <w:link w:val="Bodytext2"/>
    <w:pPr>
      <w:spacing w:after="280"/>
      <w:jc w:val="center"/>
    </w:pPr>
    <w:rPr>
      <w:rFonts w:ascii="Times New Roman" w:eastAsia="Times New Roman" w:hAnsi="Times New Roman" w:cs="Times New Roman"/>
      <w:sz w:val="20"/>
      <w:szCs w:val="20"/>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Bodytext50">
    <w:name w:val="Body text (5)"/>
    <w:basedOn w:val="Normal"/>
    <w:link w:val="Bodytext5"/>
    <w:pPr>
      <w:spacing w:after="260" w:line="209" w:lineRule="auto"/>
      <w:ind w:right="200"/>
      <w:jc w:val="right"/>
    </w:pPr>
    <w:rPr>
      <w:rFonts w:ascii="Times New Roman" w:eastAsia="Times New Roman" w:hAnsi="Times New Roman" w:cs="Times New Roman"/>
      <w:smallCap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3</cp:revision>
  <dcterms:created xsi:type="dcterms:W3CDTF">2022-07-17T01:50:00Z</dcterms:created>
  <dcterms:modified xsi:type="dcterms:W3CDTF">2022-07-17T01:50:00Z</dcterms:modified>
</cp:coreProperties>
</file>