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28CD2B" w14:textId="77777777" w:rsidR="00B32BF8" w:rsidRDefault="009F4766">
      <w:pPr>
        <w:spacing w:line="1" w:lineRule="exact"/>
      </w:pPr>
      <w:r>
        <w:rPr>
          <w:noProof/>
          <w:lang w:val="en-ZA" w:eastAsia="en-ZA" w:bidi="ar-SA"/>
        </w:rPr>
        <mc:AlternateContent>
          <mc:Choice Requires="wps">
            <w:drawing>
              <wp:anchor distT="0" distB="0" distL="114300" distR="114300" simplePos="0" relativeHeight="251655168" behindDoc="1" locked="0" layoutInCell="1" allowOverlap="1" wp14:anchorId="4A47086D" wp14:editId="221B2B72">
                <wp:simplePos x="0" y="0"/>
                <wp:positionH relativeFrom="page">
                  <wp:posOffset>5888990</wp:posOffset>
                </wp:positionH>
                <wp:positionV relativeFrom="page">
                  <wp:posOffset>633730</wp:posOffset>
                </wp:positionV>
                <wp:extent cx="630555" cy="0"/>
                <wp:effectExtent l="0" t="0" r="0" b="0"/>
                <wp:wrapNone/>
                <wp:docPr id="1" name="Shape 1"/>
                <wp:cNvGraphicFramePr/>
                <a:graphic xmlns:a="http://schemas.openxmlformats.org/drawingml/2006/main">
                  <a:graphicData uri="http://schemas.microsoft.com/office/word/2010/wordprocessingShape">
                    <wps:wsp>
                      <wps:cNvCnPr/>
                      <wps:spPr>
                        <a:xfrm>
                          <a:off x="0" y="0"/>
                          <a:ext cx="630555" cy="0"/>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463.69999999999999pt;margin-top:49.899999999999999pt;width:49.649999999999999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14:anchorId="075E72D5" wp14:editId="4D68149E">
                <wp:simplePos x="0" y="0"/>
                <wp:positionH relativeFrom="page">
                  <wp:posOffset>3975735</wp:posOffset>
                </wp:positionH>
                <wp:positionV relativeFrom="page">
                  <wp:posOffset>1127125</wp:posOffset>
                </wp:positionV>
                <wp:extent cx="2594610" cy="0"/>
                <wp:effectExtent l="0" t="0" r="0" b="0"/>
                <wp:wrapNone/>
                <wp:docPr id="2" name="Shape 2"/>
                <wp:cNvGraphicFramePr/>
                <a:graphic xmlns:a="http://schemas.openxmlformats.org/drawingml/2006/main">
                  <a:graphicData uri="http://schemas.microsoft.com/office/word/2010/wordprocessingShape">
                    <wps:wsp>
                      <wps:cNvCnPr/>
                      <wps:spPr>
                        <a:xfrm>
                          <a:off x="0" y="0"/>
                          <a:ext cx="2594610" cy="0"/>
                        </a:xfrm>
                        <a:prstGeom prst="straightConnector1">
                          <a:avLst/>
                        </a:prstGeom>
                        <a:ln w="3175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13.05000000000001pt;margin-top:88.75pt;width:204.30000000000001pt;height:0;z-index:-251658240;mso-position-horizontal-relative:page;mso-position-vertical-relative:page">
                <v:stroke weight="2.5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14:anchorId="2CEBD6EE" wp14:editId="6EA120A8">
                <wp:simplePos x="0" y="0"/>
                <wp:positionH relativeFrom="page">
                  <wp:posOffset>935355</wp:posOffset>
                </wp:positionH>
                <wp:positionV relativeFrom="page">
                  <wp:posOffset>1145540</wp:posOffset>
                </wp:positionV>
                <wp:extent cx="621665" cy="0"/>
                <wp:effectExtent l="0" t="0" r="0" b="0"/>
                <wp:wrapNone/>
                <wp:docPr id="3" name="Shape 3"/>
                <wp:cNvGraphicFramePr/>
                <a:graphic xmlns:a="http://schemas.openxmlformats.org/drawingml/2006/main">
                  <a:graphicData uri="http://schemas.microsoft.com/office/word/2010/wordprocessingShape">
                    <wps:wsp>
                      <wps:cNvCnPr/>
                      <wps:spPr>
                        <a:xfrm>
                          <a:off x="0" y="0"/>
                          <a:ext cx="621665" cy="0"/>
                        </a:xfrm>
                        <a:prstGeom prst="straightConnector1">
                          <a:avLst/>
                        </a:prstGeom>
                        <a:ln w="342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3.650000000000006pt;margin-top:90.200000000000003pt;width:48.950000000000003pt;height:0;z-index:-251658240;mso-position-horizontal-relative:page;mso-position-vertical-relative:page">
                <v:stroke weight="2.7000000000000002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366EAFB6" wp14:editId="4F57BB7F">
                <wp:simplePos x="0" y="0"/>
                <wp:positionH relativeFrom="page">
                  <wp:posOffset>3536315</wp:posOffset>
                </wp:positionH>
                <wp:positionV relativeFrom="page">
                  <wp:posOffset>974090</wp:posOffset>
                </wp:positionV>
                <wp:extent cx="0" cy="9070975"/>
                <wp:effectExtent l="0" t="0" r="0" b="0"/>
                <wp:wrapNone/>
                <wp:docPr id="4" name="Shape 4"/>
                <wp:cNvGraphicFramePr/>
                <a:graphic xmlns:a="http://schemas.openxmlformats.org/drawingml/2006/main">
                  <a:graphicData uri="http://schemas.microsoft.com/office/word/2010/wordprocessingShape">
                    <wps:wsp>
                      <wps:cNvCnPr/>
                      <wps:spPr>
                        <a:xfrm>
                          <a:off x="0" y="0"/>
                          <a:ext cx="0" cy="9070975"/>
                        </a:xfrm>
                        <a:prstGeom prst="straightConnector1">
                          <a:avLst/>
                        </a:prstGeom>
                        <a:ln w="342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78.44999999999999pt;margin-top:76.700000000000003pt;width:0;height:714.25pt;z-index:-251658240;mso-position-horizontal-relative:page;mso-position-vertical-relative:page">
                <v:stroke weight="2.7000000000000002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14:anchorId="73C0E3EE" wp14:editId="49F517C6">
                <wp:simplePos x="0" y="0"/>
                <wp:positionH relativeFrom="page">
                  <wp:posOffset>3749040</wp:posOffset>
                </wp:positionH>
                <wp:positionV relativeFrom="page">
                  <wp:posOffset>1026795</wp:posOffset>
                </wp:positionV>
                <wp:extent cx="0" cy="8801100"/>
                <wp:effectExtent l="0" t="0" r="0" b="0"/>
                <wp:wrapNone/>
                <wp:docPr id="5" name="Shape 5"/>
                <wp:cNvGraphicFramePr/>
                <a:graphic xmlns:a="http://schemas.openxmlformats.org/drawingml/2006/main">
                  <a:graphicData uri="http://schemas.microsoft.com/office/word/2010/wordprocessingShape">
                    <wps:wsp>
                      <wps:cNvCnPr/>
                      <wps:spPr>
                        <a:xfrm>
                          <a:off x="0" y="0"/>
                          <a:ext cx="0" cy="8801100"/>
                        </a:xfrm>
                        <a:prstGeom prst="straightConnector1">
                          <a:avLst/>
                        </a:prstGeom>
                        <a:ln w="1143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95.19999999999999pt;margin-top:80.850000000000009pt;width:0;height:693.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14:anchorId="5A9DD993" wp14:editId="74B0C3A7">
                <wp:simplePos x="0" y="0"/>
                <wp:positionH relativeFrom="page">
                  <wp:posOffset>3957320</wp:posOffset>
                </wp:positionH>
                <wp:positionV relativeFrom="page">
                  <wp:posOffset>976630</wp:posOffset>
                </wp:positionV>
                <wp:extent cx="0" cy="9072880"/>
                <wp:effectExtent l="0" t="0" r="0" b="0"/>
                <wp:wrapNone/>
                <wp:docPr id="6" name="Shape 6"/>
                <wp:cNvGraphicFramePr/>
                <a:graphic xmlns:a="http://schemas.openxmlformats.org/drawingml/2006/main">
                  <a:graphicData uri="http://schemas.microsoft.com/office/word/2010/wordprocessingShape">
                    <wps:wsp>
                      <wps:cNvCnPr/>
                      <wps:spPr>
                        <a:xfrm>
                          <a:off x="0" y="0"/>
                          <a:ext cx="0" cy="9072880"/>
                        </a:xfrm>
                        <a:prstGeom prst="straightConnector1">
                          <a:avLst/>
                        </a:prstGeom>
                        <a:ln w="342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11.60000000000002pt;margin-top:76.900000000000006pt;width:0;height:714.39999999999998pt;z-index:-251658240;mso-position-horizontal-relative:page;mso-position-vertical-relative:page">
                <v:stroke weight="2.7000000000000002pt"/>
              </v:shape>
            </w:pict>
          </mc:Fallback>
        </mc:AlternateContent>
      </w:r>
    </w:p>
    <w:p w14:paraId="3CB17BAA" w14:textId="77777777" w:rsidR="0026643D" w:rsidRDefault="0026643D" w:rsidP="008C56E7">
      <w:pPr>
        <w:pStyle w:val="Bodytext20"/>
        <w:framePr w:h="1336" w:hRule="exact" w:wrap="none" w:vAnchor="page" w:hAnchor="page" w:x="571" w:y="1"/>
        <w:tabs>
          <w:tab w:val="left" w:pos="2981"/>
          <w:tab w:val="left" w:pos="6898"/>
        </w:tabs>
        <w:rPr>
          <w:b/>
          <w:bCs/>
          <w:vertAlign w:val="superscript"/>
        </w:rPr>
      </w:pPr>
    </w:p>
    <w:p w14:paraId="1AB8CE35" w14:textId="2DDDBD9A" w:rsidR="0026643D" w:rsidRPr="009E04C1" w:rsidRDefault="0026643D" w:rsidP="008C56E7">
      <w:pPr>
        <w:pStyle w:val="Bodytext20"/>
        <w:framePr w:h="1336" w:hRule="exact" w:wrap="none" w:vAnchor="page" w:hAnchor="page" w:x="571" w:y="1"/>
        <w:tabs>
          <w:tab w:val="left" w:pos="2981"/>
          <w:tab w:val="left" w:pos="6898"/>
        </w:tabs>
        <w:rPr>
          <w:b/>
          <w:bCs/>
          <w:sz w:val="72"/>
          <w:szCs w:val="72"/>
          <w:vertAlign w:val="superscript"/>
        </w:rPr>
      </w:pPr>
      <w:r w:rsidRPr="009E04C1">
        <w:rPr>
          <w:b/>
          <w:bCs/>
          <w:sz w:val="72"/>
          <w:szCs w:val="72"/>
          <w:vertAlign w:val="superscript"/>
        </w:rPr>
        <w:t xml:space="preserve">      </w:t>
      </w:r>
      <w:r w:rsidR="009E04C1">
        <w:rPr>
          <w:b/>
          <w:bCs/>
          <w:sz w:val="72"/>
          <w:szCs w:val="72"/>
          <w:vertAlign w:val="superscript"/>
        </w:rPr>
        <w:t xml:space="preserve">                   </w:t>
      </w:r>
      <w:r w:rsidRPr="009E04C1">
        <w:rPr>
          <w:b/>
          <w:bCs/>
          <w:sz w:val="72"/>
          <w:szCs w:val="72"/>
          <w:vertAlign w:val="superscript"/>
        </w:rPr>
        <w:t>Isigidimi Sama-Xosa</w:t>
      </w:r>
    </w:p>
    <w:p w14:paraId="6153BDF1" w14:textId="71D305F0" w:rsidR="00B32BF8" w:rsidRPr="008C56E7" w:rsidRDefault="009F4766" w:rsidP="008C56E7">
      <w:pPr>
        <w:pStyle w:val="Bodytext20"/>
        <w:framePr w:h="1336" w:hRule="exact" w:wrap="none" w:vAnchor="page" w:hAnchor="page" w:x="571" w:y="1"/>
        <w:tabs>
          <w:tab w:val="left" w:pos="2981"/>
          <w:tab w:val="left" w:pos="6898"/>
        </w:tabs>
      </w:pPr>
      <w:r w:rsidRPr="008C56E7">
        <w:rPr>
          <w:bCs/>
          <w:vertAlign w:val="superscript"/>
        </w:rPr>
        <w:t>Ipepa Lama-Xosa Lenyanga]</w:t>
      </w:r>
      <w:r w:rsidRPr="008C56E7">
        <w:tab/>
      </w:r>
      <w:r w:rsidR="0026643D" w:rsidRPr="008C56E7">
        <w:t xml:space="preserve">                </w:t>
      </w:r>
      <w:r w:rsidR="008146D1">
        <w:t xml:space="preserve">     </w:t>
      </w:r>
      <w:r w:rsidRPr="008C56E7">
        <w:rPr>
          <w:rFonts w:ascii="Times New Roman" w:eastAsia="Times New Roman" w:hAnsi="Times New Roman" w:cs="Times New Roman"/>
          <w:bCs/>
        </w:rPr>
        <w:t>Pambili Nto Zak’wetu!</w:t>
      </w:r>
      <w:r w:rsidRPr="008C56E7">
        <w:rPr>
          <w:rFonts w:ascii="Times New Roman" w:eastAsia="Times New Roman" w:hAnsi="Times New Roman" w:cs="Times New Roman"/>
        </w:rPr>
        <w:tab/>
      </w:r>
      <w:r w:rsidR="0026643D" w:rsidRPr="008C56E7">
        <w:rPr>
          <w:rFonts w:ascii="Times New Roman" w:eastAsia="Times New Roman" w:hAnsi="Times New Roman" w:cs="Times New Roman"/>
        </w:rPr>
        <w:t xml:space="preserve">                     </w:t>
      </w:r>
      <w:r w:rsidRPr="008C56E7">
        <w:t xml:space="preserve">[ </w:t>
      </w:r>
      <w:r w:rsidRPr="008C56E7">
        <w:rPr>
          <w:bCs/>
          <w:vertAlign w:val="superscript"/>
        </w:rPr>
        <w:t>Lihlaulelwa 5s. ngonyaka kwase Kuqaleni</w:t>
      </w:r>
    </w:p>
    <w:p w14:paraId="64AA9FCA" w14:textId="77777777" w:rsidR="00B32BF8" w:rsidRPr="008C56E7" w:rsidRDefault="009F4766" w:rsidP="0026643D">
      <w:pPr>
        <w:pStyle w:val="Bodytext30"/>
        <w:framePr w:wrap="none" w:vAnchor="page" w:hAnchor="page" w:x="1561" w:y="1471"/>
      </w:pPr>
      <w:r w:rsidRPr="008C56E7">
        <w:t>Vol XV.</w:t>
      </w:r>
    </w:p>
    <w:p w14:paraId="00C0EF0A" w14:textId="77777777" w:rsidR="00B32BF8" w:rsidRPr="008C56E7" w:rsidRDefault="009F4766" w:rsidP="008C56E7">
      <w:pPr>
        <w:pStyle w:val="Bodytext30"/>
        <w:framePr w:wrap="none" w:vAnchor="page" w:hAnchor="page" w:x="3511" w:y="1336"/>
      </w:pPr>
      <w:r w:rsidRPr="008C56E7">
        <w:t xml:space="preserve">      LOVEDALE, SOUTH AFRICA, APRIL 1, 1885.</w:t>
      </w:r>
    </w:p>
    <w:p w14:paraId="049F0045" w14:textId="77777777" w:rsidR="00B32BF8" w:rsidRPr="008C56E7" w:rsidRDefault="009F4766" w:rsidP="0026643D">
      <w:pPr>
        <w:pStyle w:val="Bodytext30"/>
        <w:framePr w:wrap="none" w:vAnchor="page" w:hAnchor="page" w:x="9481" w:y="1321"/>
        <w:jc w:val="both"/>
      </w:pPr>
      <w:r w:rsidRPr="008C56E7">
        <w:t>No. 189.</w:t>
      </w:r>
    </w:p>
    <w:p w14:paraId="62D9FBEE" w14:textId="77777777" w:rsidR="00B32BF8" w:rsidRPr="008C56E7" w:rsidRDefault="009F4766">
      <w:pPr>
        <w:pStyle w:val="BodyText"/>
        <w:framePr w:w="3841" w:h="13385" w:hRule="exact" w:wrap="none" w:vAnchor="page" w:hAnchor="page" w:x="1524" w:y="1964"/>
        <w:pBdr>
          <w:top w:val="single" w:sz="4" w:space="0" w:color="auto"/>
        </w:pBdr>
        <w:spacing w:after="80" w:line="240" w:lineRule="auto"/>
        <w:ind w:firstLine="0"/>
        <w:jc w:val="center"/>
        <w:rPr>
          <w:sz w:val="19"/>
          <w:szCs w:val="19"/>
        </w:rPr>
      </w:pPr>
      <w:r w:rsidRPr="008C56E7">
        <w:rPr>
          <w:sz w:val="19"/>
          <w:szCs w:val="19"/>
        </w:rPr>
        <w:t xml:space="preserve">U </w:t>
      </w:r>
      <w:r w:rsidRPr="008C56E7">
        <w:rPr>
          <w:bCs/>
          <w:sz w:val="19"/>
          <w:szCs w:val="19"/>
        </w:rPr>
        <w:t>Rev</w:t>
      </w:r>
      <w:r w:rsidRPr="008C56E7">
        <w:rPr>
          <w:sz w:val="19"/>
          <w:szCs w:val="19"/>
        </w:rPr>
        <w:t xml:space="preserve">. </w:t>
      </w:r>
      <w:r w:rsidRPr="008C56E7">
        <w:rPr>
          <w:bCs/>
          <w:sz w:val="19"/>
          <w:szCs w:val="19"/>
        </w:rPr>
        <w:t>Daniel</w:t>
      </w:r>
      <w:r w:rsidRPr="008C56E7">
        <w:rPr>
          <w:sz w:val="19"/>
          <w:szCs w:val="19"/>
        </w:rPr>
        <w:t xml:space="preserve"> </w:t>
      </w:r>
      <w:r w:rsidRPr="008C56E7">
        <w:rPr>
          <w:bCs/>
          <w:sz w:val="19"/>
          <w:szCs w:val="19"/>
        </w:rPr>
        <w:t>Gezant</w:t>
      </w:r>
      <w:r w:rsidRPr="008C56E7">
        <w:rPr>
          <w:sz w:val="19"/>
          <w:szCs w:val="19"/>
        </w:rPr>
        <w:t>.</w:t>
      </w:r>
    </w:p>
    <w:p w14:paraId="5FA2CCE2" w14:textId="77777777" w:rsidR="00B32BF8" w:rsidRPr="008C56E7" w:rsidRDefault="009F4766">
      <w:pPr>
        <w:pStyle w:val="BodyText"/>
        <w:framePr w:w="3841" w:h="13385" w:hRule="exact" w:wrap="none" w:vAnchor="page" w:hAnchor="page" w:x="1524" w:y="1964"/>
        <w:ind w:firstLine="0"/>
        <w:jc w:val="both"/>
      </w:pPr>
      <w:r w:rsidRPr="008C56E7">
        <w:rPr>
          <w:smallCaps/>
        </w:rPr>
        <w:t>Sibika</w:t>
      </w:r>
      <w:r w:rsidRPr="008C56E7">
        <w:t xml:space="preserve"> ngosizi </w:t>
      </w:r>
      <w:r w:rsidRPr="008C56E7">
        <w:rPr>
          <w:bCs/>
        </w:rPr>
        <w:t>olukulu</w:t>
      </w:r>
      <w:r w:rsidRPr="008C56E7">
        <w:t xml:space="preserve"> </w:t>
      </w:r>
      <w:r w:rsidRPr="008C56E7">
        <w:rPr>
          <w:bCs/>
        </w:rPr>
        <w:t>ukububa</w:t>
      </w:r>
      <w:r w:rsidRPr="008C56E7">
        <w:t xml:space="preserve"> </w:t>
      </w:r>
      <w:r w:rsidRPr="008C56E7">
        <w:rPr>
          <w:bCs/>
        </w:rPr>
        <w:t>kuka</w:t>
      </w:r>
      <w:r w:rsidRPr="008C56E7">
        <w:t xml:space="preserve">. Rev. </w:t>
      </w:r>
      <w:r w:rsidRPr="008C56E7">
        <w:rPr>
          <w:smallCaps/>
        </w:rPr>
        <w:t>Daniel Gezant,</w:t>
      </w:r>
      <w:r w:rsidRPr="008C56E7">
        <w:t xml:space="preserve"> umfundisi wase Ncisininde, Pesheya kwe Nciba. Siva ukuba </w:t>
      </w:r>
      <w:r w:rsidRPr="008C56E7">
        <w:rPr>
          <w:bCs/>
        </w:rPr>
        <w:t>ubube</w:t>
      </w:r>
      <w:r w:rsidRPr="008C56E7">
        <w:t xml:space="preserve"> ngo Iwesi-Hlanu, ngomhla we 13 ku March, waza </w:t>
      </w:r>
      <w:r w:rsidRPr="008C56E7">
        <w:rPr>
          <w:bCs/>
        </w:rPr>
        <w:t>wancwatywa</w:t>
      </w:r>
      <w:r w:rsidRPr="008C56E7">
        <w:t xml:space="preserve">. ngo Mgqibelo, ngu Rev. </w:t>
      </w:r>
      <w:r w:rsidRPr="008C56E7">
        <w:rPr>
          <w:smallCaps/>
        </w:rPr>
        <w:t>Alex</w:t>
      </w:r>
      <w:r w:rsidRPr="008C56E7">
        <w:rPr>
          <w:smallCaps/>
        </w:rPr>
        <w:softHyphen/>
        <w:t>ander Welsh,</w:t>
      </w:r>
      <w:r w:rsidRPr="008C56E7">
        <w:t xml:space="preserve"> wase </w:t>
      </w:r>
      <w:r w:rsidRPr="008C56E7">
        <w:rPr>
          <w:bCs/>
        </w:rPr>
        <w:t>Mbulu</w:t>
      </w:r>
      <w:r w:rsidRPr="008C56E7">
        <w:t xml:space="preserve">, no Rev. </w:t>
      </w:r>
      <w:r w:rsidRPr="008C56E7">
        <w:rPr>
          <w:smallCaps/>
        </w:rPr>
        <w:t>James Maclaren,</w:t>
      </w:r>
      <w:r w:rsidRPr="008C56E7">
        <w:t xml:space="preserve"> wase Blythswood.</w:t>
      </w:r>
    </w:p>
    <w:p w14:paraId="039AD884" w14:textId="08FBE32F" w:rsidR="00B32BF8" w:rsidRPr="008C56E7" w:rsidRDefault="009F4766">
      <w:pPr>
        <w:pStyle w:val="BodyText"/>
        <w:framePr w:w="3841" w:h="13385" w:hRule="exact" w:wrap="none" w:vAnchor="page" w:hAnchor="page" w:x="1524" w:y="1964"/>
        <w:ind w:firstLine="320"/>
        <w:jc w:val="both"/>
      </w:pPr>
      <w:r w:rsidRPr="008C56E7">
        <w:rPr>
          <w:bCs/>
        </w:rPr>
        <w:t>Umfi</w:t>
      </w:r>
      <w:r w:rsidRPr="008C56E7">
        <w:t xml:space="preserve"> lowo wazalelwa e Rini, ngabazali abangama Kristu, ngomnyaka we 1855 ; oko kukuti nbe </w:t>
      </w:r>
      <w:r w:rsidRPr="008C56E7">
        <w:rPr>
          <w:bCs/>
        </w:rPr>
        <w:t>kowamashumi</w:t>
      </w:r>
      <w:r w:rsidRPr="008C56E7">
        <w:t xml:space="preserve"> omatatu umnyaka ubudala bake. Uqalele kwase </w:t>
      </w:r>
      <w:r w:rsidRPr="008C56E7">
        <w:rPr>
          <w:bCs/>
        </w:rPr>
        <w:t>Rini</w:t>
      </w:r>
      <w:r w:rsidRPr="008C56E7">
        <w:t xml:space="preserve"> apo ukungena isikula, kwade kwaba se Mgwali, waza wafika apa e Lovedale ngo 24 ku July, 1866. Ukwazana </w:t>
      </w:r>
      <w:r w:rsidRPr="008C56E7">
        <w:rPr>
          <w:bCs/>
        </w:rPr>
        <w:t>away’enako</w:t>
      </w:r>
      <w:r w:rsidRPr="008C56E7">
        <w:t xml:space="preserve"> oko kwaku kuncinane, epantse ukungabi nako nokulibala igama lake. Ubehle kodwa waqubela pambili, ngangokude ati ngo July 1871, angene kwi klasi ezipakamileyo, ahleli kuzo kwada kwangu mnyaka we 1874. Ngolandelayo unyaka ungene uviwo Iwakwa Rulumente, wafumana esona sipakamileyo isiqiniselo kwezi zo Titshala, ekutiwa yi “ </w:t>
      </w:r>
      <w:r w:rsidRPr="008C56E7">
        <w:rPr>
          <w:i/>
          <w:iCs/>
        </w:rPr>
        <w:t>Elementary Teacher’s Certificate, with Honours.”</w:t>
      </w:r>
      <w:r w:rsidRPr="008C56E7">
        <w:t xml:space="preserve"> Ubizwe ke nge 1876 ngu mfu- ndisi wake wase Tunxe owamtumela apa, u Rev. </w:t>
      </w:r>
      <w:r w:rsidRPr="008C56E7">
        <w:rPr>
          <w:smallCaps/>
        </w:rPr>
        <w:t>John Chalmers,</w:t>
      </w:r>
      <w:r w:rsidRPr="008C56E7">
        <w:t xml:space="preserve"> ukuke aye kuncedisa ekaya, afundise e Henderson Mission School. Uwu- pate lomsebenzi yada yangu nyaka we 1878, ewuhambisa ngokwanelisayo kanye. Nge 1879 wabuyela kwase Lovedale, ukuza kufunda izifundo ze “ </w:t>
      </w:r>
      <w:r w:rsidRPr="008C56E7">
        <w:rPr>
          <w:i/>
          <w:iCs/>
        </w:rPr>
        <w:t>Theology ”</w:t>
      </w:r>
      <w:r w:rsidRPr="008C56E7">
        <w:t xml:space="preserve"> ezi zicaza izinto zasebu Tixweni, waye ekangele ke ebufundisini </w:t>
      </w:r>
      <w:r w:rsidRPr="008C56E7">
        <w:rPr>
          <w:bCs/>
        </w:rPr>
        <w:t>akuyifeza</w:t>
      </w:r>
      <w:r w:rsidRPr="008C56E7">
        <w:t xml:space="preserve"> imfundo yake, kwimvaba yakowabo ye United Presbyterian. Ute ngeli xa ab’ elapa wapiwa umsebenzi wokufundisa kwi Sikula sabantwana, abe kodwa eziquba izifundo zake. Zihambise kakuhle intsapo pantsi kwe </w:t>
      </w:r>
      <w:r w:rsidRPr="008C56E7">
        <w:rPr>
          <w:bCs/>
        </w:rPr>
        <w:t>mfundiso</w:t>
      </w:r>
      <w:r w:rsidRPr="008C56E7">
        <w:t xml:space="preserve"> yake, kwabe nokuzipata kwake emzini, kungumzekelo omhle kolunye ulutsha olufunda apa; ezinikele kunene kwimisebenzi encedisa intlalo entle yomzi, nokutobela imiteto, </w:t>
      </w:r>
      <w:r w:rsidRPr="008C56E7">
        <w:rPr>
          <w:bCs/>
        </w:rPr>
        <w:t>nemfundiso</w:t>
      </w:r>
      <w:r w:rsidRPr="008C56E7">
        <w:t xml:space="preserve"> yawo.</w:t>
      </w:r>
    </w:p>
    <w:p w14:paraId="6670EE55" w14:textId="588F1596" w:rsidR="00B32BF8" w:rsidRPr="008C56E7" w:rsidRDefault="009F4766">
      <w:pPr>
        <w:pStyle w:val="BodyText"/>
        <w:framePr w:w="3841" w:h="13385" w:hRule="exact" w:wrap="none" w:vAnchor="page" w:hAnchor="page" w:x="1524" w:y="1964"/>
        <w:ind w:firstLine="260"/>
        <w:jc w:val="both"/>
      </w:pPr>
      <w:r w:rsidRPr="008C56E7">
        <w:t>Ubehle kodwa wesuswa, esuselwa kuqala ukuya kuba ngum-Vangeli pesheya kwe Nciba, kwa Gcaleka. Akubanga xesha lide kwavakala ukuba uza kutunyelwa e Kolejini yase Stellen</w:t>
      </w:r>
      <w:r w:rsidRPr="008C56E7">
        <w:softHyphen/>
        <w:t xml:space="preserve">bosch ukuya </w:t>
      </w:r>
      <w:r w:rsidRPr="008C56E7">
        <w:rPr>
          <w:bCs/>
        </w:rPr>
        <w:t>kuquba</w:t>
      </w:r>
      <w:r w:rsidRPr="008C56E7">
        <w:t xml:space="preserve"> nokufeza i </w:t>
      </w:r>
      <w:r w:rsidRPr="008C56E7">
        <w:rPr>
          <w:i/>
          <w:iCs/>
        </w:rPr>
        <w:t>Theology</w:t>
      </w:r>
      <w:r w:rsidRPr="008C56E7">
        <w:t xml:space="preserve"> yake kona. Sikolwa ukuba waye </w:t>
      </w:r>
      <w:r w:rsidRPr="008C56E7">
        <w:rPr>
          <w:bCs/>
        </w:rPr>
        <w:t>enako</w:t>
      </w:r>
      <w:r w:rsidRPr="008C56E7">
        <w:t xml:space="preserve"> </w:t>
      </w:r>
      <w:r w:rsidRPr="008C56E7">
        <w:rPr>
          <w:bCs/>
        </w:rPr>
        <w:t>ukukwenzelwa</w:t>
      </w:r>
      <w:r w:rsidRPr="008C56E7">
        <w:t xml:space="preserve"> oku nalapa e Lovedale kungagxekeki nto, ize nendleko zingabi linani esikolwa ukuba kubizeke Iona ngokumtumela e Stellenbosch ; koko kwaye kuqala ngezo mini umoyana woku- gxeka, pofu kungeko sizatu, </w:t>
      </w:r>
      <w:r w:rsidRPr="008C56E7">
        <w:rPr>
          <w:bCs/>
        </w:rPr>
        <w:t>imfundiso</w:t>
      </w:r>
      <w:r w:rsidRPr="008C56E7">
        <w:t xml:space="preserve"> yomzi lo, nge gukwe ebelibonakala ukuba liye linyu- ka ngokunyuka. Isi Ngesi abe esel’ esiteta ngo kukululekileyo usifunde apa e Lovedale; isi Grike nesi Hebere, waye esel’ enesiqanaqwana sazo ezonteto; sisi Bulu sodwa aye kusiqala e Stellenbosch, ebe singafundiswa apa ngelo xesha. Uhleli </w:t>
      </w:r>
      <w:r w:rsidRPr="008C56E7">
        <w:rPr>
          <w:bCs/>
        </w:rPr>
        <w:t>kona</w:t>
      </w:r>
      <w:r w:rsidRPr="008C56E7">
        <w:t xml:space="preserve"> iminyaka emitatu. Kwi-</w:t>
      </w:r>
    </w:p>
    <w:p w14:paraId="15741D6E" w14:textId="77777777" w:rsidR="00B32BF8" w:rsidRPr="008C56E7" w:rsidRDefault="009F4766">
      <w:pPr>
        <w:pStyle w:val="BodyText"/>
        <w:framePr w:w="3787" w:h="13543" w:hRule="exact" w:wrap="none" w:vAnchor="page" w:hAnchor="page" w:x="6463" w:y="1881"/>
        <w:ind w:firstLine="0"/>
        <w:jc w:val="both"/>
      </w:pPr>
      <w:r w:rsidRPr="008C56E7">
        <w:t xml:space="preserve">ncwadi </w:t>
      </w:r>
      <w:r w:rsidRPr="008C56E7">
        <w:rPr>
          <w:bCs/>
        </w:rPr>
        <w:t>ab’emana</w:t>
      </w:r>
      <w:r w:rsidRPr="008C56E7">
        <w:t xml:space="preserve"> ukuzibalela emzini apa esese Stellenbosch, </w:t>
      </w:r>
      <w:r w:rsidRPr="008C56E7">
        <w:rPr>
          <w:bCs/>
        </w:rPr>
        <w:t>enye yezokugqibela</w:t>
      </w:r>
      <w:r w:rsidRPr="008C56E7">
        <w:t xml:space="preserve"> yafaka lomda, —“ Ukuba bendikwazi konke endikwaziyo “ ngoku, nexabiso </w:t>
      </w:r>
      <w:r w:rsidRPr="008C56E7">
        <w:rPr>
          <w:bCs/>
        </w:rPr>
        <w:t>elilo</w:t>
      </w:r>
      <w:r w:rsidRPr="008C56E7">
        <w:t xml:space="preserve"> i </w:t>
      </w:r>
      <w:r w:rsidRPr="008C56E7">
        <w:rPr>
          <w:bCs/>
        </w:rPr>
        <w:t>Lovedale</w:t>
      </w:r>
      <w:r w:rsidRPr="008C56E7">
        <w:t xml:space="preserve"> kubafundi “ bayo, ngendizinikele ngentliziyo yam yonke “ kwizifundo zayo, nakumasiko ayo, ngexesha “ endandikwelo kaya liyakuhlala lilikaya kum, “ nokuba ndipina ezweni.”</w:t>
      </w:r>
    </w:p>
    <w:p w14:paraId="2299C3AE" w14:textId="77777777" w:rsidR="00B32BF8" w:rsidRPr="008C56E7" w:rsidRDefault="009F4766">
      <w:pPr>
        <w:pStyle w:val="BodyText"/>
        <w:framePr w:w="3787" w:h="13543" w:hRule="exact" w:wrap="none" w:vAnchor="page" w:hAnchor="page" w:x="6463" w:y="1881"/>
        <w:jc w:val="both"/>
      </w:pPr>
      <w:r w:rsidRPr="008C56E7">
        <w:t xml:space="preserve">Ugqibe ngo December 1883, imfundo yake e Stellenbosch, kanti koko nempilo yake seyi lixekexwa. Wakatazeka kakulu ngumkuhlane wodade wabo u Mrs. </w:t>
      </w:r>
      <w:r w:rsidRPr="008C56E7">
        <w:rPr>
          <w:smallCaps/>
        </w:rPr>
        <w:t>John Dukwana,</w:t>
      </w:r>
      <w:r w:rsidRPr="008C56E7">
        <w:t xml:space="preserve"> ob’enesi sifo kutiwa yi “ </w:t>
      </w:r>
      <w:r w:rsidRPr="008C56E7">
        <w:rPr>
          <w:i/>
          <w:iCs/>
        </w:rPr>
        <w:t>Consumption,”—</w:t>
      </w:r>
      <w:r w:rsidRPr="008C56E7">
        <w:t xml:space="preserve">siti tina li </w:t>
      </w:r>
      <w:r w:rsidRPr="008C56E7">
        <w:rPr>
          <w:i/>
          <w:iCs/>
        </w:rPr>
        <w:t>“ Pepa,”—</w:t>
      </w:r>
      <w:r w:rsidRPr="008C56E7">
        <w:t xml:space="preserve">esesineziganeko ezikulu pakati kwa bantu bakowetu, nakuba kungekudala sabaqa- layo. U Mr. </w:t>
      </w:r>
      <w:r w:rsidRPr="008C56E7">
        <w:rPr>
          <w:smallCaps/>
        </w:rPr>
        <w:t>Gezani</w:t>
      </w:r>
      <w:r w:rsidRPr="008C56E7">
        <w:t xml:space="preserve"> lo naye ubulewe siso.</w:t>
      </w:r>
    </w:p>
    <w:p w14:paraId="7FF49EF5" w14:textId="1DE6E360" w:rsidR="00B32BF8" w:rsidRPr="008C56E7" w:rsidRDefault="009F4766">
      <w:pPr>
        <w:pStyle w:val="BodyText"/>
        <w:framePr w:w="3787" w:h="13543" w:hRule="exact" w:wrap="none" w:vAnchor="page" w:hAnchor="page" w:x="6463" w:y="1881"/>
        <w:jc w:val="both"/>
      </w:pPr>
      <w:r w:rsidRPr="008C56E7">
        <w:t xml:space="preserve">Ngexesha </w:t>
      </w:r>
      <w:r w:rsidRPr="008C56E7">
        <w:rPr>
          <w:bCs/>
        </w:rPr>
        <w:t>ab’ese</w:t>
      </w:r>
      <w:r w:rsidRPr="008C56E7">
        <w:t xml:space="preserve"> Stellenbosch siva ukuba </w:t>
      </w:r>
      <w:r w:rsidRPr="008C56E7">
        <w:rPr>
          <w:bCs/>
        </w:rPr>
        <w:t>ubezipete</w:t>
      </w:r>
      <w:r w:rsidRPr="008C56E7">
        <w:t xml:space="preserve"> ngentobeko, waza ngoko wafumana imbeko, nokutandwa, ngaba mngqongileyo. Incwadi eyaka yatunyelwa apa ngomnye we Professor zakona, yaxela ukuba </w:t>
      </w:r>
      <w:r w:rsidRPr="008C56E7">
        <w:rPr>
          <w:bCs/>
        </w:rPr>
        <w:t>ub’ezinikele</w:t>
      </w:r>
      <w:r w:rsidRPr="008C56E7">
        <w:t xml:space="preserve"> ezifundweni zake, nakuba kodwa </w:t>
      </w:r>
      <w:r w:rsidRPr="008C56E7">
        <w:rPr>
          <w:bCs/>
        </w:rPr>
        <w:t>eb’engemva</w:t>
      </w:r>
      <w:r w:rsidRPr="008C56E7">
        <w:t xml:space="preserve"> kwinkoliso </w:t>
      </w:r>
      <w:r w:rsidRPr="008C56E7">
        <w:rPr>
          <w:bCs/>
        </w:rPr>
        <w:t>yab’efunda</w:t>
      </w:r>
      <w:r w:rsidRPr="008C56E7">
        <w:t xml:space="preserve"> nabo, kuba inteto yesi Bulu </w:t>
      </w:r>
      <w:r w:rsidRPr="008C56E7">
        <w:rPr>
          <w:bCs/>
        </w:rPr>
        <w:t>ub’esayiqala</w:t>
      </w:r>
      <w:r w:rsidRPr="008C56E7">
        <w:t xml:space="preserve">. Kwintlanganiso zengxoxo kona </w:t>
      </w:r>
      <w:r w:rsidRPr="008C56E7">
        <w:rPr>
          <w:bCs/>
        </w:rPr>
        <w:t>ub’engomnye</w:t>
      </w:r>
      <w:r w:rsidRPr="008C56E7">
        <w:t xml:space="preserve"> wabazipapeleyo, </w:t>
      </w:r>
      <w:r w:rsidRPr="008C56E7">
        <w:rPr>
          <w:bCs/>
        </w:rPr>
        <w:t>njengokuba</w:t>
      </w:r>
      <w:r w:rsidRPr="008C56E7">
        <w:t xml:space="preserve"> eb’enjalo kwi Lovedale Literary Society. Sikolwa ukuba ub’ eke acelwe aye kushumayela kwenye </w:t>
      </w:r>
      <w:r w:rsidRPr="008C56E7">
        <w:rPr>
          <w:bCs/>
        </w:rPr>
        <w:t>yetyalike</w:t>
      </w:r>
      <w:r w:rsidRPr="008C56E7">
        <w:t xml:space="preserve"> zama Ngesi e Cape Town.</w:t>
      </w:r>
    </w:p>
    <w:p w14:paraId="66831869" w14:textId="109B20BD" w:rsidR="00B32BF8" w:rsidRPr="008C56E7" w:rsidRDefault="009F4766">
      <w:pPr>
        <w:pStyle w:val="BodyText"/>
        <w:framePr w:w="3787" w:h="13543" w:hRule="exact" w:wrap="none" w:vAnchor="page" w:hAnchor="page" w:x="6463" w:y="1881"/>
        <w:jc w:val="both"/>
      </w:pPr>
      <w:r w:rsidRPr="008C56E7">
        <w:t xml:space="preserve">Kwinyanga ezintandatu egodukile, akabanga nakwenza nto ngenxa yokungapili, eb’egulela e Mgwali. Kute ngo January walo nyaka kwabonakala ngati uyacaca, yaza nentlanganiso yaba Fundisi ngalo nyanga yammisela e </w:t>
      </w:r>
      <w:r w:rsidRPr="008C56E7">
        <w:rPr>
          <w:bCs/>
        </w:rPr>
        <w:t>Ncisininde</w:t>
      </w:r>
      <w:r w:rsidRPr="008C56E7">
        <w:t xml:space="preserve">. Ezo nyangana ntatu siva ukuba usebenze ngenkutalo enkulu. Intswela-mpilo yambanga ukuba azinikele okunye </w:t>
      </w:r>
      <w:r w:rsidRPr="008C56E7">
        <w:rPr>
          <w:bCs/>
        </w:rPr>
        <w:t>ekuqubeni</w:t>
      </w:r>
      <w:r w:rsidRPr="008C56E7">
        <w:t xml:space="preserve"> umsebeni wake, wangati unesazela sokuba akaxesha </w:t>
      </w:r>
      <w:r w:rsidRPr="008C56E7">
        <w:rPr>
          <w:bCs/>
        </w:rPr>
        <w:t>lide</w:t>
      </w:r>
      <w:r w:rsidRPr="008C56E7">
        <w:t xml:space="preserve"> emke elizweni,—ngoko makafeze oko akutunyiweyo, “ Asebenze umsebenzi ka Yise.” Kanti okwenene aliyi kuba lide.</w:t>
      </w:r>
    </w:p>
    <w:p w14:paraId="4E4C5447" w14:textId="46F79D26" w:rsidR="00B32BF8" w:rsidRPr="008C56E7" w:rsidRDefault="009F4766">
      <w:pPr>
        <w:pStyle w:val="BodyText"/>
        <w:framePr w:w="3787" w:h="13543" w:hRule="exact" w:wrap="none" w:vAnchor="page" w:hAnchor="page" w:x="6463" w:y="1881"/>
        <w:jc w:val="both"/>
      </w:pPr>
      <w:r w:rsidRPr="008C56E7">
        <w:t>Sifumene incwadi ivela komnye waba fundisi belo cala, esixelela ukuba elo xeshana lifutshane ab’epatiswe ngalo umsebenzi e Ncisininde, ubange ukuba atandwe ngabo bonke ab’ebasebenzela ; ukuba abekwe ngongu mginwa, nango ngum-Kristu.</w:t>
      </w:r>
    </w:p>
    <w:p w14:paraId="614A035B" w14:textId="03209DAC" w:rsidR="00B32BF8" w:rsidRPr="008C56E7" w:rsidRDefault="009F4766">
      <w:pPr>
        <w:pStyle w:val="BodyText"/>
        <w:framePr w:w="3787" w:h="13543" w:hRule="exact" w:wrap="none" w:vAnchor="page" w:hAnchor="page" w:x="6463" w:y="1881"/>
        <w:jc w:val="both"/>
      </w:pPr>
      <w:r w:rsidRPr="008C56E7">
        <w:t xml:space="preserve">Uwele eluhlwini ke, nje ngenjengele, umfo wasema Qocweni, efela emsebenzini we Nkosi yake, awawamkela ebuncinaneni, kodwa wazinikela </w:t>
      </w:r>
      <w:r w:rsidRPr="008C56E7">
        <w:rPr>
          <w:bCs/>
        </w:rPr>
        <w:t>ngokuncomekayo</w:t>
      </w:r>
      <w:r w:rsidRPr="008C56E7">
        <w:t xml:space="preserve"> kuwo. Isifundo esisifumanayo sakucinga ngaye ngoku u “Ntanga” lowo, ekubekeni ilitye pezu kwencw'aba lake, sesi:—“ Makungabiko namnye </w:t>
      </w:r>
      <w:r w:rsidRPr="008C56E7">
        <w:rPr>
          <w:bCs/>
        </w:rPr>
        <w:t>ubudelayo</w:t>
      </w:r>
      <w:r w:rsidRPr="008C56E7">
        <w:t xml:space="preserve"> ubuncinane bako, </w:t>
      </w:r>
      <w:r w:rsidRPr="008C56E7">
        <w:rPr>
          <w:bCs/>
        </w:rPr>
        <w:t>sukube</w:t>
      </w:r>
      <w:r w:rsidRPr="008C56E7">
        <w:t xml:space="preserve"> </w:t>
      </w:r>
      <w:r w:rsidRPr="008C56E7">
        <w:rPr>
          <w:bCs/>
        </w:rPr>
        <w:t>ngumzekelo</w:t>
      </w:r>
      <w:r w:rsidRPr="008C56E7">
        <w:t xml:space="preserve"> wabakolwayo, ngenteto, ngehambo, nge- ntando, ngomoya, ngenkolo, ngobunyulu.”— (1 Tim. iv. 12.)</w:t>
      </w:r>
    </w:p>
    <w:p w14:paraId="6F6F928C" w14:textId="77777777" w:rsidR="00B32BF8" w:rsidRDefault="009F4766">
      <w:pPr>
        <w:pStyle w:val="BodyText"/>
        <w:framePr w:w="3787" w:h="13543" w:hRule="exact" w:wrap="none" w:vAnchor="page" w:hAnchor="page" w:x="6463" w:y="1881"/>
        <w:jc w:val="both"/>
      </w:pPr>
      <w:r w:rsidRPr="008C56E7">
        <w:t xml:space="preserve">Siyabakuza abazali nezihlobo zake, sivelana nabo koku. kubujelwa ngowabo otandekayo. Kodwa sibatutuzela ngeliti—“ </w:t>
      </w:r>
      <w:r w:rsidRPr="008C56E7">
        <w:rPr>
          <w:bCs/>
        </w:rPr>
        <w:t>Banetamsanqa</w:t>
      </w:r>
      <w:r w:rsidRPr="008C56E7">
        <w:t xml:space="preserve"> abalele ubutongo e Nkosini.”</w:t>
      </w:r>
    </w:p>
    <w:p w14:paraId="2655F28E" w14:textId="77777777" w:rsidR="00B32BF8" w:rsidRDefault="00B32BF8">
      <w:pPr>
        <w:spacing w:line="1" w:lineRule="exact"/>
      </w:pPr>
    </w:p>
    <w:sectPr w:rsidR="00B32BF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4F0A" w14:textId="77777777" w:rsidR="004051B1" w:rsidRDefault="004051B1">
      <w:r>
        <w:separator/>
      </w:r>
    </w:p>
  </w:endnote>
  <w:endnote w:type="continuationSeparator" w:id="0">
    <w:p w14:paraId="5294E4C8" w14:textId="77777777" w:rsidR="004051B1" w:rsidRDefault="0040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20D1" w14:textId="77777777" w:rsidR="004051B1" w:rsidRDefault="004051B1"/>
  </w:footnote>
  <w:footnote w:type="continuationSeparator" w:id="0">
    <w:p w14:paraId="659A079D" w14:textId="77777777" w:rsidR="004051B1" w:rsidRDefault="004051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F8"/>
    <w:rsid w:val="0026643D"/>
    <w:rsid w:val="004051B1"/>
    <w:rsid w:val="00582A57"/>
    <w:rsid w:val="008146D1"/>
    <w:rsid w:val="008C56E7"/>
    <w:rsid w:val="009E04C1"/>
    <w:rsid w:val="009F4766"/>
    <w:rsid w:val="00B32BF8"/>
    <w:rsid w:val="00B40433"/>
    <w:rsid w:val="00B42C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4C93"/>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20">
    <w:name w:val="Body text (2)"/>
    <w:basedOn w:val="Normal"/>
    <w:link w:val="Bodytext2"/>
    <w:rPr>
      <w:rFonts w:ascii="Arial" w:eastAsia="Arial" w:hAnsi="Arial" w:cs="Arial"/>
      <w:sz w:val="22"/>
      <w:szCs w:val="22"/>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6643D"/>
    <w:pPr>
      <w:tabs>
        <w:tab w:val="center" w:pos="4513"/>
        <w:tab w:val="right" w:pos="9026"/>
      </w:tabs>
    </w:pPr>
  </w:style>
  <w:style w:type="character" w:customStyle="1" w:styleId="HeaderChar">
    <w:name w:val="Header Char"/>
    <w:basedOn w:val="DefaultParagraphFont"/>
    <w:link w:val="Header"/>
    <w:uiPriority w:val="99"/>
    <w:rsid w:val="0026643D"/>
    <w:rPr>
      <w:color w:val="000000"/>
    </w:rPr>
  </w:style>
  <w:style w:type="paragraph" w:styleId="Footer">
    <w:name w:val="footer"/>
    <w:basedOn w:val="Normal"/>
    <w:link w:val="FooterChar"/>
    <w:uiPriority w:val="99"/>
    <w:unhideWhenUsed/>
    <w:rsid w:val="0026643D"/>
    <w:pPr>
      <w:tabs>
        <w:tab w:val="center" w:pos="4513"/>
        <w:tab w:val="right" w:pos="9026"/>
      </w:tabs>
    </w:pPr>
  </w:style>
  <w:style w:type="character" w:customStyle="1" w:styleId="FooterChar">
    <w:name w:val="Footer Char"/>
    <w:basedOn w:val="DefaultParagraphFont"/>
    <w:link w:val="Footer"/>
    <w:uiPriority w:val="99"/>
    <w:rsid w:val="002664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2020-11-13T22:42:00Z</dcterms:created>
  <dcterms:modified xsi:type="dcterms:W3CDTF">2020-11-13T22:42:00Z</dcterms:modified>
</cp:coreProperties>
</file>