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20" w:rsidRDefault="00132C6E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9E9C5F" wp14:editId="16E19B51">
                <wp:simplePos x="0" y="0"/>
                <wp:positionH relativeFrom="page">
                  <wp:posOffset>5031510</wp:posOffset>
                </wp:positionH>
                <wp:positionV relativeFrom="page">
                  <wp:posOffset>2080490</wp:posOffset>
                </wp:positionV>
                <wp:extent cx="0" cy="699516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9516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765F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4" o:spid="_x0000_s1026" type="#_x0000_t32" style="position:absolute;margin-left:396.2pt;margin-top:163.8pt;width:0;height:550.8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" strokeweight="1.1pt">
                <w10:wrap anchorx="page" anchory="page"/>
              </v:shape>
            </w:pict>
          </mc:Fallback>
        </mc:AlternateContent>
      </w:r>
      <w:r w:rsidR="007F1AB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21A1850" wp14:editId="3E236BFC">
                <wp:simplePos x="0" y="0"/>
                <wp:positionH relativeFrom="page">
                  <wp:posOffset>550545</wp:posOffset>
                </wp:positionH>
                <wp:positionV relativeFrom="page">
                  <wp:posOffset>2054225</wp:posOffset>
                </wp:positionV>
                <wp:extent cx="648525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3.350000000000001pt;margin-top:161.75pt;width:510.65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7F1AB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F281DB" wp14:editId="456CA133">
                <wp:simplePos x="0" y="0"/>
                <wp:positionH relativeFrom="page">
                  <wp:posOffset>550545</wp:posOffset>
                </wp:positionH>
                <wp:positionV relativeFrom="page">
                  <wp:posOffset>2075180</wp:posOffset>
                </wp:positionV>
                <wp:extent cx="572897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9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3.350000000000001pt;margin-top:163.40000000000001pt;width:451.1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7F1AB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70F811" wp14:editId="4FE99C83">
                <wp:simplePos x="0" y="0"/>
                <wp:positionH relativeFrom="page">
                  <wp:posOffset>2713355</wp:posOffset>
                </wp:positionH>
                <wp:positionV relativeFrom="page">
                  <wp:posOffset>2079625</wp:posOffset>
                </wp:positionV>
                <wp:extent cx="0" cy="51962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9620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7A82B" id="Shape 3" o:spid="_x0000_s1026" type="#_x0000_t32" style="position:absolute;margin-left:213.65pt;margin-top:163.75pt;width:0;height:409.1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" strokeweight=".9pt">
                <w10:wrap anchorx="page" anchory="page"/>
              </v:shape>
            </w:pict>
          </mc:Fallback>
        </mc:AlternateContent>
      </w:r>
      <w:r w:rsidR="007F1AB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2047875</wp:posOffset>
                </wp:positionV>
                <wp:extent cx="11684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ln w="25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7.05000000000001pt;margin-top:161.25pt;width:9.2000000000000011pt;height:0;z-index:-251658240;mso-position-horizontal-relative:page;mso-position-vertical-relative:page">
                <v:stroke weight="0.20000000000000001pt" endcap="round" dashstyle="1 1"/>
              </v:shape>
            </w:pict>
          </mc:Fallback>
        </mc:AlternateContent>
      </w:r>
    </w:p>
    <w:p w:rsidR="00376120" w:rsidRDefault="00132C6E" w:rsidP="00132C6E">
      <w:pPr>
        <w:pStyle w:val="Bodytext40"/>
        <w:framePr w:w="10559" w:h="1778" w:hRule="exact" w:wrap="none" w:vAnchor="page" w:hAnchor="page" w:x="739" w:y="666"/>
        <w:ind w:left="0"/>
      </w:pPr>
      <w:r>
        <w:t xml:space="preserve">   </w:t>
      </w:r>
      <w:r w:rsidR="007F1AB9">
        <w:t>Isigidimi Sama-Xosa.</w:t>
      </w:r>
    </w:p>
    <w:p w:rsidR="00376120" w:rsidRPr="00132C6E" w:rsidRDefault="007F1AB9">
      <w:pPr>
        <w:pStyle w:val="Bodytext30"/>
        <w:framePr w:w="10559" w:h="1778" w:hRule="exact" w:wrap="none" w:vAnchor="page" w:hAnchor="page" w:x="739" w:y="666"/>
        <w:pBdr>
          <w:bottom w:val="single" w:sz="4" w:space="0" w:color="auto"/>
        </w:pBdr>
        <w:spacing w:after="0"/>
      </w:pPr>
      <w:r w:rsidRPr="00132C6E">
        <w:t>Ipepa Lamaxosa Lenyanga.</w:t>
      </w:r>
    </w:p>
    <w:p w:rsidR="00376120" w:rsidRPr="00132C6E" w:rsidRDefault="007F1AB9">
      <w:pPr>
        <w:pStyle w:val="Bodytext20"/>
        <w:framePr w:w="10559" w:h="295" w:hRule="exact" w:wrap="none" w:vAnchor="page" w:hAnchor="page" w:x="739" w:y="2830"/>
        <w:tabs>
          <w:tab w:val="left" w:pos="2142"/>
          <w:tab w:val="left" w:pos="9738"/>
        </w:tabs>
      </w:pPr>
      <w:r w:rsidRPr="00132C6E">
        <w:t>Vol. IV.</w:t>
      </w:r>
      <w:r w:rsidRPr="00132C6E">
        <w:tab/>
      </w:r>
      <w:r w:rsidR="00132C6E" w:rsidRPr="00132C6E">
        <w:t xml:space="preserve">  </w:t>
      </w:r>
      <w:r w:rsidRPr="00132C6E">
        <w:t>LOVEDALE, SOUTH AFRICA, FEBRUARY 3, 1871.</w:t>
      </w:r>
      <w:r w:rsidRPr="00132C6E">
        <w:tab/>
        <w:t>No. 41</w:t>
      </w:r>
    </w:p>
    <w:p w:rsidR="00376120" w:rsidRPr="00132C6E" w:rsidRDefault="007F1AB9" w:rsidP="00132C6E">
      <w:pPr>
        <w:pStyle w:val="BodyText"/>
        <w:framePr w:w="3506" w:h="10271" w:hRule="exact" w:wrap="none" w:vAnchor="page" w:hAnchor="page" w:x="721" w:y="3846"/>
        <w:spacing w:line="254" w:lineRule="auto"/>
        <w:ind w:firstLine="0"/>
        <w:jc w:val="center"/>
      </w:pPr>
      <w:r w:rsidRPr="00132C6E">
        <w:t xml:space="preserve">I-INSTITUTION </w:t>
      </w:r>
      <w:r w:rsidRPr="00132C6E">
        <w:rPr>
          <w:bCs/>
        </w:rPr>
        <w:t>YAPESHEYA</w:t>
      </w:r>
      <w:r w:rsidRPr="00132C6E">
        <w:t xml:space="preserve"> KWE</w:t>
      </w:r>
      <w:r w:rsidRPr="00132C6E">
        <w:br/>
        <w:t>NCIBA.</w:t>
      </w:r>
    </w:p>
    <w:p w:rsidR="00376120" w:rsidRPr="00132C6E" w:rsidRDefault="007F1AB9" w:rsidP="00132C6E">
      <w:pPr>
        <w:pStyle w:val="BodyText"/>
        <w:framePr w:w="3506" w:h="10271" w:hRule="exact" w:wrap="none" w:vAnchor="page" w:hAnchor="page" w:x="721" w:y="3846"/>
        <w:spacing w:line="254" w:lineRule="auto"/>
        <w:ind w:firstLine="0"/>
        <w:jc w:val="both"/>
      </w:pPr>
      <w:r w:rsidRPr="00132C6E">
        <w:rPr>
          <w:smallCaps/>
        </w:rPr>
        <w:t>Njengoko</w:t>
      </w:r>
      <w:r w:rsidR="00132C6E" w:rsidRPr="00132C6E">
        <w:t xml:space="preserve"> sibe sikankanye ngako kwipe</w:t>
      </w:r>
      <w:r w:rsidRPr="00132C6E">
        <w:t>pa letu lokugqibela, ngo 29 ka December kube kuko intlanganiso engendawo enku- lu kakulu. Ibe iye yokunikela ku Dr. Stewart imali ayeyitembisile ama Mfengu, yokwaka isebe lesikolo sase Lovedale, eli- ya kuba pakati kwawo. Imal</w:t>
      </w:r>
      <w:r w:rsidRPr="00132C6E">
        <w:t>i eyayite- njisiwe yayizi ponti eziliwaka (£1,000). Mhla yatenjiswa lemali kwabako abahle- kayo, abati ayinakuze irolwe ngabantsu- ndu imali engako. Kute kodwa kule yo- kugqibela intlanganiso bavalwa imilomo bonke abebesitsho. Inkosana zama Mfe</w:t>
      </w:r>
      <w:r w:rsidRPr="00132C6E">
        <w:softHyphen/>
        <w:t>ngu ezibe z</w:t>
      </w:r>
      <w:r w:rsidRPr="00132C6E">
        <w:t>iko zibe 100, babaninzi kanye abantu bazo abakuyo- Imali eroliweyo oko ibe £1,400- Njengoko nobona ngako kulamagama siwanika ngapantsi ngoku iselinyuke yafika kwi £168 4s. 3d-, esiko- Iwayo ukuba iyakubeble ifike ewakeni elinamakulu amahlanu-</w:t>
      </w:r>
    </w:p>
    <w:p w:rsidR="00376120" w:rsidRPr="00132C6E" w:rsidRDefault="007F1AB9" w:rsidP="00132C6E">
      <w:pPr>
        <w:pStyle w:val="BodyText"/>
        <w:framePr w:w="3506" w:h="10271" w:hRule="exact" w:wrap="none" w:vAnchor="page" w:hAnchor="page" w:x="721" w:y="3846"/>
        <w:spacing w:line="254" w:lineRule="auto"/>
        <w:jc w:val="both"/>
      </w:pPr>
      <w:r w:rsidRPr="00132C6E">
        <w:t>Kubo bonke ab</w:t>
      </w:r>
      <w:r w:rsidRPr="00132C6E">
        <w:t>alinga ukulunyusa uhla- nga oluntsundu, nabanomnqweno woku- nga lungahluma akuko nto inokubavuyisa ngapezu kweziqamo zalontlanganiso. Ku- yabonakala ukuba pakati kwama Mfengu buyanda ubutyebi,uyakula umnqweno wo- kuxasa imfundo, ayavuma ukuzimela nge- nyaw</w:t>
      </w:r>
      <w:r w:rsidRPr="00132C6E">
        <w:t xml:space="preserve">o, ahlangane ngento esukuba ilungile. Kuse kulixesha kuqondakala ukuba bano- mnqweno wokuncedisa kokusukuba kulu- ngile. Kekaloku bate baqinisela kunene ekusebenzeni ukuze ngako ukusebenza kuvele </w:t>
      </w:r>
      <w:r w:rsidRPr="00132C6E">
        <w:rPr>
          <w:bCs/>
        </w:rPr>
        <w:t>impahla</w:t>
      </w:r>
      <w:r w:rsidRPr="00132C6E">
        <w:t xml:space="preserve"> yokuxasa into abanga ba- ngancedisa kuzo- Siyatemba </w:t>
      </w:r>
      <w:r w:rsidRPr="00132C6E">
        <w:t>ke ukuba bayakuba baninzi abaya kuwulandela lo- moya wabo wenkutalo, nokuvuma ukuha- mbisela pambili okulungileyo. Wanga pakati kwawo ungaya uhluma ngokuhlu- ma.</w:t>
      </w:r>
    </w:p>
    <w:p w:rsidR="00376120" w:rsidRPr="00132C6E" w:rsidRDefault="007F1AB9" w:rsidP="00132C6E">
      <w:pPr>
        <w:pStyle w:val="BodyText"/>
        <w:framePr w:w="3506" w:h="10271" w:hRule="exact" w:wrap="none" w:vAnchor="page" w:hAnchor="page" w:x="721" w:y="3846"/>
        <w:spacing w:line="254" w:lineRule="auto"/>
        <w:jc w:val="both"/>
      </w:pPr>
      <w:r w:rsidRPr="00132C6E">
        <w:t>Kuko izinto ebifanele ukuti lentlanga- niso izibonise kwabantsundu. Niyazi ukuba umzuzulo wonk</w:t>
      </w:r>
      <w:r w:rsidRPr="00132C6E">
        <w:t>e, kube kusiti kwa-</w:t>
      </w:r>
    </w:p>
    <w:p w:rsidR="00376120" w:rsidRPr="00132C6E" w:rsidRDefault="007F1AB9" w:rsidP="00132C6E">
      <w:pPr>
        <w:pStyle w:val="BodyText"/>
        <w:framePr w:w="3499" w:h="10969" w:hRule="exact" w:wrap="none" w:vAnchor="page" w:hAnchor="page" w:x="4351" w:y="3310"/>
        <w:ind w:firstLine="0"/>
        <w:jc w:val="both"/>
      </w:pPr>
      <w:r w:rsidRPr="00132C6E">
        <w:t>kukankanywa ukwenziwa umsebenzi otile bavakale ngamacala onke abati, tina si- ngaba</w:t>
      </w:r>
      <w:r w:rsidR="00132C6E">
        <w:t>ntwana, singamahlwempu, sizide</w:t>
      </w:r>
      <w:bookmarkStart w:id="0" w:name="_GoBack"/>
      <w:bookmarkEnd w:id="0"/>
      <w:r w:rsidRPr="00132C6E">
        <w:t xml:space="preserve">nge, akukonto singayenzayo. Kodwa ke ngoku </w:t>
      </w:r>
      <w:r w:rsidR="00132C6E">
        <w:t>kuyabonakala ukuba, xa abantsu</w:t>
      </w:r>
      <w:r w:rsidRPr="00132C6E">
        <w:t>ndu beut</w:t>
      </w:r>
      <w:r w:rsidR="00132C6E">
        <w:t>abate ngentliziyo umsebenzi ba</w:t>
      </w:r>
      <w:r w:rsidRPr="00132C6E">
        <w:t>nako u</w:t>
      </w:r>
      <w:r w:rsidRPr="00132C6E">
        <w:t>kuwufeza ngoblobo olubulelekayo. Elilizwi le</w:t>
      </w:r>
      <w:r w:rsidR="00132C6E">
        <w:t xml:space="preserve"> Nkosi lise lineminyaka engape</w:t>
      </w:r>
      <w:r w:rsidRPr="00132C6E">
        <w:t>zu kwamashumi amahlanu kweli lizwe, esite ke ngelo xesha bebefanele, abati si- sengabantwana ukuba babe bakulile. Kuluvuyo ke akubona kungati kuyahlu- nywa.</w:t>
      </w:r>
    </w:p>
    <w:p w:rsidR="00376120" w:rsidRPr="00132C6E" w:rsidRDefault="007F1AB9" w:rsidP="00132C6E">
      <w:pPr>
        <w:pStyle w:val="BodyText"/>
        <w:framePr w:w="3499" w:h="10969" w:hRule="exact" w:wrap="none" w:vAnchor="page" w:hAnchor="page" w:x="4351" w:y="3310"/>
        <w:ind w:firstLine="260"/>
        <w:jc w:val="both"/>
      </w:pPr>
      <w:r w:rsidRPr="00132C6E">
        <w:t>Enye indawo ebifanele u</w:t>
      </w:r>
      <w:r w:rsidRPr="00132C6E">
        <w:t>kutyileka kwa</w:t>
      </w:r>
      <w:r w:rsidRPr="00132C6E">
        <w:softHyphen/>
        <w:t>bantsundu lixabiso lokuhlangana, kuha- njwe kunye. Ukuba lemali ibimelwe ukuro</w:t>
      </w:r>
      <w:r w:rsidR="00132C6E">
        <w:t>lwa ngumntu omnye, mhlaumbi yi</w:t>
      </w:r>
      <w:r w:rsidRPr="00132C6E">
        <w:t xml:space="preserve">nkosi enye, ibiya kuba </w:t>
      </w:r>
      <w:r w:rsidRPr="00132C6E">
        <w:rPr>
          <w:bCs/>
        </w:rPr>
        <w:t>ngumtwalo</w:t>
      </w:r>
      <w:r w:rsidR="00132C6E">
        <w:t xml:space="preserve"> obu</w:t>
      </w:r>
      <w:r w:rsidRPr="00132C6E">
        <w:t>ngay</w:t>
      </w:r>
      <w:r w:rsidR="00132C6E">
        <w:t>i kuze ufezwe. Kodwa bate baku</w:t>
      </w:r>
      <w:r w:rsidRPr="00132C6E">
        <w:t>hlangana kwalula. Siyakolwa ukuba namhlanje akuko namnye o</w:t>
      </w:r>
      <w:r w:rsidRPr="00132C6E">
        <w:t xml:space="preserve">zivayo ukuba ukurola kwake kumenze iblwempu. Zininzi izinto ezingafezwayo zizizwe nge- zizwe zabantsundu ukuba bayaulandela umoya wokuhlangana. Abantu benzelwa ukuze bancedisane, angati lowo nalowo azimele okwake- Ukuhlangana yinto enika amandla. Ezizizwe </w:t>
      </w:r>
      <w:r w:rsidRPr="00132C6E">
        <w:t>zinje ngama Ngesi nizibona zipumelela nje kungenxa yako- Nabantsundu akuko temba loku- nyuka ngapandle kwako. Lendawo ye- nziweyo namhlanje siyatemba ukuba iya- kuba libanga lokuqala, elisingisela kwa- maninzi. Yanga inteto ka Luzipo inga- hlala igciniwe n</w:t>
      </w:r>
      <w:r w:rsidRPr="00132C6E">
        <w:t>gama Mfengu. Ute xa ateta ngo Captain Blyth “ yena makaze angadinwa kuku sibonisa nokusifumanela amaqinga alungileyo. Makasibonise eli- nye kwangomso.” Into etandekayo ke yileyo yokubona ukuba abanelisiwe kokwenziweyo. Basahleli belungele ukudlulela pambil</w:t>
      </w:r>
      <w:r w:rsidRPr="00132C6E">
        <w:t>i. Kungalilishwa uku- ma, bati ngoku sifezile. Abo bemiyo ba- yakubehle basinge emva, babone sebe sisi- qalekiso kubo ngokwabo, nakwabo baba- rauleyo. Ewe okwenene mkulu lomsebe- nzi wenziweyo ngoku. Uyakuhlala uko</w:t>
      </w:r>
    </w:p>
    <w:p w:rsidR="00376120" w:rsidRPr="00132C6E" w:rsidRDefault="007F1AB9" w:rsidP="00132C6E">
      <w:pPr>
        <w:pStyle w:val="BodyText"/>
        <w:framePr w:w="3481" w:h="10951" w:hRule="exact" w:wrap="none" w:vAnchor="page" w:hAnchor="page" w:x="7998" w:y="3279"/>
        <w:ind w:firstLine="0"/>
        <w:jc w:val="both"/>
      </w:pPr>
      <w:r w:rsidRPr="00132C6E">
        <w:t xml:space="preserve">naxa bangasekoyo abenzi bawo. Usaya- </w:t>
      </w:r>
      <w:r w:rsidRPr="00132C6E">
        <w:t>kuvuyis</w:t>
      </w:r>
      <w:r w:rsidR="00132C6E">
        <w:t>a izizukulwana ezizayo, zakuqo</w:t>
      </w:r>
      <w:r w:rsidRPr="00132C6E">
        <w:t>nda uk</w:t>
      </w:r>
      <w:r w:rsidR="00132C6E">
        <w:t>uba oyise bazo bebeupata ngolu</w:t>
      </w:r>
      <w:r w:rsidRPr="00132C6E">
        <w:t>hlobo umsebenzi onje. Isebe le Lovedale Institution liya kubangenisela okulungi</w:t>
      </w:r>
      <w:r w:rsidRPr="00132C6E">
        <w:softHyphen/>
        <w:t>leyo k</w:t>
      </w:r>
      <w:r w:rsidR="00132C6E">
        <w:t>anye; liya kubangela ukuba ulu</w:t>
      </w:r>
      <w:r w:rsidRPr="00132C6E">
        <w:t>tsha lu</w:t>
      </w:r>
      <w:r w:rsidR="00132C6E">
        <w:t>zamele okugqitiseleyo kwokwapa</w:t>
      </w:r>
      <w:r w:rsidRPr="00132C6E">
        <w:t>mbili. Banga nabo bawe</w:t>
      </w:r>
      <w:r w:rsidR="00132C6E">
        <w:t>nzileyo bangagc</w:t>
      </w:r>
      <w:r w:rsidRPr="00132C6E">
        <w:t>inwa bade bazibone iziqamo zesenzo sabo. Noko kunjalo asikuko nokuba ku- ngalusizi ukubabona banelisiwe. Kusa- hlwayelwe imbewu kupela. Aseza ama- xesha okuhlakula nokuvuna nokucokisa okuhlwayelweyo. Siyatemba ukuba ama Mfengu asakuti nakw</w:t>
      </w:r>
      <w:r w:rsidRPr="00132C6E">
        <w:t>ezonto ahlangane abe moya mnye. Kusekude, kunzima pa</w:t>
      </w:r>
      <w:r w:rsidRPr="00132C6E">
        <w:softHyphen/>
        <w:t>mbili. Isahleli intaba nokuba zinyukiwe induli.</w:t>
      </w:r>
    </w:p>
    <w:p w:rsidR="00376120" w:rsidRPr="00132C6E" w:rsidRDefault="007F1AB9" w:rsidP="00132C6E">
      <w:pPr>
        <w:pStyle w:val="BodyText"/>
        <w:framePr w:w="3481" w:h="10951" w:hRule="exact" w:wrap="none" w:vAnchor="page" w:hAnchor="page" w:x="7998" w:y="3279"/>
        <w:jc w:val="both"/>
      </w:pPr>
      <w:r w:rsidRPr="00132C6E">
        <w:t>Kesipose izwana kulutsha. Kambe lomsebenzi wenzelwa nina. Niyakubona ukunyameka, nokuzama nokuxamleka kwabazali ngenxa yokunga banganifunela ilifa eliyimfu</w:t>
      </w:r>
      <w:r w:rsidRPr="00132C6E">
        <w:t>ndo. Bayaqonda abazali ukuba akuseko mpumelelo koya kuba- mbelela kwimpilo endala. Ixesha loku- pila ngesirele lidlule. Kaloku nje yimfu- ndo isirele aya kulwa ngaso umntu. Aba</w:t>
      </w:r>
      <w:r w:rsidRPr="00132C6E">
        <w:softHyphen/>
        <w:t xml:space="preserve">zali bayayiqonda bona ukuba inkulu </w:t>
      </w:r>
      <w:r w:rsidR="00132C6E">
        <w:rPr>
          <w:bCs/>
        </w:rPr>
        <w:t>le</w:t>
      </w:r>
      <w:r w:rsidRPr="00132C6E">
        <w:rPr>
          <w:bCs/>
        </w:rPr>
        <w:t>nto</w:t>
      </w:r>
      <w:r w:rsidRPr="00132C6E">
        <w:t xml:space="preserve"> ; kuba ngebengafumane bayirola lemal</w:t>
      </w:r>
      <w:r w:rsidRPr="00132C6E">
        <w:t>i ingaka. Lixesha ke ukuba naba tsha batelele koyise. Mabangabadanisi ngokuyihilizela imfundo, nangokuti baku- yifumanabayisebenzise kokungalunganga. Eyona nto iyakuvuyisa abazali kukubona usapo Iwabo lunyuka ngenxa yale mali nemizamo yabo. Zipateni ngemfa</w:t>
      </w:r>
      <w:r w:rsidRPr="00132C6E">
        <w:t>nelo kengoko nina enenzelwe lomzamo.</w:t>
      </w:r>
    </w:p>
    <w:p w:rsidR="00376120" w:rsidRPr="00132C6E" w:rsidRDefault="007F1AB9" w:rsidP="00132C6E">
      <w:pPr>
        <w:pStyle w:val="BodyText"/>
        <w:framePr w:w="3481" w:h="10951" w:hRule="exact" w:wrap="none" w:vAnchor="page" w:hAnchor="page" w:x="7998" w:y="3279"/>
        <w:jc w:val="both"/>
      </w:pPr>
      <w:r w:rsidRPr="00132C6E">
        <w:t>Asinakuyeka singakange simkankanye U-Captain Blyth. Asikuko nokuba ebe- fanele ukumbulela ama Mfengu. Soloko ati wapakati kwawo imizamo yake yoku</w:t>
      </w:r>
      <w:r w:rsidRPr="00132C6E">
        <w:softHyphen/>
        <w:t>nga anganyuka ingafaniswa neyomntu onguyise enyusa usapo Iwake. Nawo akap</w:t>
      </w:r>
      <w:r w:rsidRPr="00132C6E">
        <w:t>osisi ukuti yena unguyise kuwo. Ku</w:t>
      </w:r>
      <w:r w:rsidRPr="00132C6E">
        <w:softHyphen/>
        <w:t>ngenxa yake kangaka lento ama Mfengu anyukileyo ngezinto ezinje ngozipuluwa, nenkabi, negusha, nenqwelo nama-</w:t>
      </w:r>
    </w:p>
    <w:p w:rsidR="00376120" w:rsidRDefault="00376120">
      <w:pPr>
        <w:spacing w:line="1" w:lineRule="exact"/>
      </w:pPr>
    </w:p>
    <w:sectPr w:rsidR="0037612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B9" w:rsidRDefault="007F1AB9">
      <w:r>
        <w:separator/>
      </w:r>
    </w:p>
  </w:endnote>
  <w:endnote w:type="continuationSeparator" w:id="0">
    <w:p w:rsidR="007F1AB9" w:rsidRDefault="007F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B9" w:rsidRDefault="007F1AB9"/>
  </w:footnote>
  <w:footnote w:type="continuationSeparator" w:id="0">
    <w:p w:rsidR="007F1AB9" w:rsidRDefault="007F1A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20"/>
    <w:rsid w:val="00132C6E"/>
    <w:rsid w:val="00376120"/>
    <w:rsid w:val="007F1AB9"/>
    <w:rsid w:val="00A3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9FBDA-A3A7-4BB8-8D38-2D3ABF64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02F"/>
      <w:sz w:val="104"/>
      <w:szCs w:val="10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02F"/>
      <w:sz w:val="38"/>
      <w:szCs w:val="3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02F"/>
      <w:sz w:val="19"/>
      <w:szCs w:val="19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100"/>
      <w:ind w:left="5260"/>
    </w:pPr>
    <w:rPr>
      <w:rFonts w:ascii="Times New Roman" w:eastAsia="Times New Roman" w:hAnsi="Times New Roman" w:cs="Times New Roman"/>
      <w:color w:val="46402F"/>
      <w:sz w:val="104"/>
      <w:szCs w:val="104"/>
    </w:rPr>
  </w:style>
  <w:style w:type="paragraph" w:customStyle="1" w:styleId="Bodytext30">
    <w:name w:val="Body text (3)"/>
    <w:basedOn w:val="Normal"/>
    <w:link w:val="Bodytext3"/>
    <w:pPr>
      <w:spacing w:after="400"/>
      <w:jc w:val="center"/>
    </w:pPr>
    <w:rPr>
      <w:rFonts w:ascii="Times New Roman" w:eastAsia="Times New Roman" w:hAnsi="Times New Roman" w:cs="Times New Roman"/>
      <w:color w:val="46402F"/>
      <w:sz w:val="38"/>
      <w:szCs w:val="38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40"/>
    </w:pPr>
    <w:rPr>
      <w:rFonts w:ascii="Times New Roman" w:eastAsia="Times New Roman" w:hAnsi="Times New Roman" w:cs="Times New Roman"/>
      <w:color w:val="46402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2020-12-10T19:17:00Z</dcterms:created>
  <dcterms:modified xsi:type="dcterms:W3CDTF">2020-12-10T19:17:00Z</dcterms:modified>
</cp:coreProperties>
</file>