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646DC" w14:textId="3A1CE1B5" w:rsidR="005A0628" w:rsidRPr="00321634" w:rsidRDefault="0013537A" w:rsidP="00321634">
      <w:pPr>
        <w:rPr>
          <w:color w:val="auto"/>
        </w:rPr>
      </w:pPr>
      <w:r w:rsidRPr="00321634">
        <w:rPr>
          <w:noProof/>
          <w:color w:val="auto"/>
          <w:lang w:val="en-ZA" w:eastAsia="en-ZA" w:bidi="ar-SA"/>
        </w:rPr>
        <mc:AlternateContent>
          <mc:Choice Requires="wps">
            <w:drawing>
              <wp:anchor distT="0" distB="0" distL="114300" distR="114300" simplePos="0" relativeHeight="251656704" behindDoc="1" locked="0" layoutInCell="1" allowOverlap="1" wp14:anchorId="0447085B" wp14:editId="72DE504F">
                <wp:simplePos x="0" y="0"/>
                <wp:positionH relativeFrom="page">
                  <wp:posOffset>530225</wp:posOffset>
                </wp:positionH>
                <wp:positionV relativeFrom="page">
                  <wp:posOffset>884555</wp:posOffset>
                </wp:positionV>
                <wp:extent cx="6336665" cy="0"/>
                <wp:effectExtent l="0" t="0" r="0" b="0"/>
                <wp:wrapNone/>
                <wp:docPr id="2" name="Shape 2"/>
                <wp:cNvGraphicFramePr/>
                <a:graphic xmlns:a="http://schemas.openxmlformats.org/drawingml/2006/main">
                  <a:graphicData uri="http://schemas.microsoft.com/office/word/2010/wordprocessingShape">
                    <wps:wsp>
                      <wps:cNvCnPr/>
                      <wps:spPr>
                        <a:xfrm>
                          <a:off x="0" y="0"/>
                          <a:ext cx="6336665" cy="0"/>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415541" id="_x0000_t32" coordsize="21600,21600" o:spt="32" o:oned="t" path="m,l21600,21600e" filled="f">
                <v:path arrowok="t" fillok="f" o:connecttype="none"/>
                <o:lock v:ext="edit" shapetype="t"/>
              </v:shapetype>
              <v:shape id="Shape 2" o:spid="_x0000_s1026" type="#_x0000_t32" style="position:absolute;margin-left:41.75pt;margin-top:69.65pt;width:498.95pt;height:0;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" strokeweight=".55pt">
                <w10:wrap anchorx="page" anchory="page"/>
              </v:shape>
            </w:pict>
          </mc:Fallback>
        </mc:AlternateContent>
      </w:r>
      <w:r w:rsidRPr="00321634">
        <w:rPr>
          <w:noProof/>
          <w:color w:val="auto"/>
          <w:lang w:val="en-ZA" w:eastAsia="en-ZA" w:bidi="ar-SA"/>
        </w:rPr>
        <mc:AlternateContent>
          <mc:Choice Requires="wps">
            <w:drawing>
              <wp:anchor distT="0" distB="0" distL="114300" distR="114300" simplePos="0" relativeHeight="251657728" behindDoc="1" locked="0" layoutInCell="1" allowOverlap="1" wp14:anchorId="1EDF5090" wp14:editId="782259D8">
                <wp:simplePos x="0" y="0"/>
                <wp:positionH relativeFrom="page">
                  <wp:posOffset>2621915</wp:posOffset>
                </wp:positionH>
                <wp:positionV relativeFrom="page">
                  <wp:posOffset>5376545</wp:posOffset>
                </wp:positionV>
                <wp:extent cx="0" cy="3742055"/>
                <wp:effectExtent l="0" t="0" r="0" b="0"/>
                <wp:wrapNone/>
                <wp:docPr id="3" name="Shape 3"/>
                <wp:cNvGraphicFramePr/>
                <a:graphic xmlns:a="http://schemas.openxmlformats.org/drawingml/2006/main">
                  <a:graphicData uri="http://schemas.microsoft.com/office/word/2010/wordprocessingShape">
                    <wps:wsp>
                      <wps:cNvCnPr/>
                      <wps:spPr>
                        <a:xfrm>
                          <a:off x="0" y="0"/>
                          <a:ext cx="0" cy="3742055"/>
                        </a:xfrm>
                        <a:prstGeom prst="straightConnector1">
                          <a:avLst/>
                        </a:prstGeom>
                        <a:ln w="889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06.45000000000002pt;margin-top:423.35000000000002pt;width:0;height:294.65000000000003pt;z-index:-251658240;mso-position-horizontal-relative:page;mso-position-vertical-relative:page">
                <v:stroke weight="0.70000000000000007pt"/>
              </v:shape>
            </w:pict>
          </mc:Fallback>
        </mc:AlternateContent>
      </w:r>
      <w:r w:rsidRPr="00321634">
        <w:rPr>
          <w:noProof/>
          <w:color w:val="auto"/>
          <w:lang w:val="en-ZA" w:eastAsia="en-ZA" w:bidi="ar-SA"/>
        </w:rPr>
        <mc:AlternateContent>
          <mc:Choice Requires="wps">
            <w:drawing>
              <wp:anchor distT="0" distB="0" distL="114300" distR="114300" simplePos="0" relativeHeight="251658752" behindDoc="1" locked="0" layoutInCell="1" allowOverlap="1" wp14:anchorId="58DDBE7F" wp14:editId="4DE1FC81">
                <wp:simplePos x="0" y="0"/>
                <wp:positionH relativeFrom="page">
                  <wp:posOffset>2639695</wp:posOffset>
                </wp:positionH>
                <wp:positionV relativeFrom="page">
                  <wp:posOffset>918845</wp:posOffset>
                </wp:positionV>
                <wp:extent cx="0" cy="4457700"/>
                <wp:effectExtent l="0" t="0" r="0" b="0"/>
                <wp:wrapNone/>
                <wp:docPr id="4" name="Shape 4"/>
                <wp:cNvGraphicFramePr/>
                <a:graphic xmlns:a="http://schemas.openxmlformats.org/drawingml/2006/main">
                  <a:graphicData uri="http://schemas.microsoft.com/office/word/2010/wordprocessingShape">
                    <wps:wsp>
                      <wps:cNvCnPr/>
                      <wps:spPr>
                        <a:xfrm>
                          <a:off x="0" y="0"/>
                          <a:ext cx="0" cy="4457700"/>
                        </a:xfrm>
                        <a:prstGeom prst="straightConnector1">
                          <a:avLst/>
                        </a:prstGeom>
                        <a:ln w="1143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07.84999999999999pt;margin-top:72.350000000000009pt;width:0;height:351.pt;z-index:-251658240;mso-position-horizontal-relative:page;mso-position-vertical-relative:page">
                <v:stroke weight="0.90000000000000002pt"/>
              </v:shape>
            </w:pict>
          </mc:Fallback>
        </mc:AlternateContent>
      </w:r>
      <w:r w:rsidRPr="00321634">
        <w:rPr>
          <w:noProof/>
          <w:color w:val="auto"/>
          <w:lang w:val="en-ZA" w:eastAsia="en-ZA" w:bidi="ar-SA"/>
        </w:rPr>
        <mc:AlternateContent>
          <mc:Choice Requires="wps">
            <w:drawing>
              <wp:anchor distT="0" distB="0" distL="114300" distR="114300" simplePos="0" relativeHeight="251659776" behindDoc="1" locked="0" layoutInCell="1" allowOverlap="1" wp14:anchorId="71A0D00E" wp14:editId="415A9834">
                <wp:simplePos x="0" y="0"/>
                <wp:positionH relativeFrom="page">
                  <wp:posOffset>4868545</wp:posOffset>
                </wp:positionH>
                <wp:positionV relativeFrom="page">
                  <wp:posOffset>1003300</wp:posOffset>
                </wp:positionV>
                <wp:extent cx="0" cy="5580380"/>
                <wp:effectExtent l="0" t="0" r="0" b="0"/>
                <wp:wrapNone/>
                <wp:docPr id="5" name="Shape 5"/>
                <wp:cNvGraphicFramePr/>
                <a:graphic xmlns:a="http://schemas.openxmlformats.org/drawingml/2006/main">
                  <a:graphicData uri="http://schemas.microsoft.com/office/word/2010/wordprocessingShape">
                    <wps:wsp>
                      <wps:cNvCnPr/>
                      <wps:spPr>
                        <a:xfrm>
                          <a:off x="0" y="0"/>
                          <a:ext cx="0" cy="5580380"/>
                        </a:xfrm>
                        <a:prstGeom prst="straightConnector1">
                          <a:avLst/>
                        </a:prstGeom>
                        <a:ln w="1143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83.35000000000002pt;margin-top:79.pt;width:0;height:439.40000000000003pt;z-index:-251658240;mso-position-horizontal-relative:page;mso-position-vertical-relative:page">
                <v:stroke weight="0.90000000000000002pt"/>
              </v:shape>
            </w:pict>
          </mc:Fallback>
        </mc:AlternateContent>
      </w:r>
    </w:p>
    <w:p w14:paraId="6A492DED" w14:textId="77777777" w:rsidR="005A0628" w:rsidRPr="00321634" w:rsidRDefault="0013537A" w:rsidP="0003587B">
      <w:pPr>
        <w:pStyle w:val="Headerorfooter0"/>
        <w:framePr w:wrap="none" w:vAnchor="page" w:hAnchor="page" w:x="3215" w:y="1096"/>
        <w:tabs>
          <w:tab w:val="left" w:pos="7772"/>
        </w:tabs>
        <w:rPr>
          <w:color w:val="auto"/>
        </w:rPr>
      </w:pPr>
      <w:r w:rsidRPr="00321634">
        <w:rPr>
          <w:rStyle w:val="Headerorfooter"/>
          <w:color w:val="auto"/>
        </w:rPr>
        <w:t>ISIGIDIMI SAMAXOSA, DECEMBER 1, 1873.</w:t>
      </w:r>
      <w:r w:rsidRPr="00321634">
        <w:rPr>
          <w:rStyle w:val="Headerorfooter"/>
          <w:color w:val="auto"/>
        </w:rPr>
        <w:tab/>
        <w:t>3</w:t>
      </w:r>
    </w:p>
    <w:p w14:paraId="1473CC4B" w14:textId="0533D847" w:rsidR="005A0628" w:rsidRPr="00321634" w:rsidRDefault="0013537A">
      <w:pPr>
        <w:pStyle w:val="Bodytext20"/>
        <w:framePr w:w="3514" w:h="12845" w:hRule="exact" w:wrap="none" w:vAnchor="page" w:hAnchor="page" w:x="616" w:y="1520"/>
        <w:ind w:firstLine="0"/>
        <w:jc w:val="both"/>
        <w:rPr>
          <w:color w:val="auto"/>
        </w:rPr>
      </w:pPr>
      <w:r w:rsidRPr="00321634">
        <w:rPr>
          <w:rStyle w:val="Bodytext2"/>
          <w:color w:val="auto"/>
        </w:rPr>
        <w:t xml:space="preserve">ze ke kulilwe ngabazali nokuba ngabafundisi. Ngenxa yezizatu I-Government iti, ukuba kute kwanyulwa umntu ngumfundisi oyakuti akangele iqela lamadodana avela esikolweni esitile nakulo mgama waso, lomntu </w:t>
      </w:r>
      <w:r w:rsidRPr="00321634">
        <w:rPr>
          <w:rStyle w:val="Bodytext2"/>
          <w:color w:val="auto"/>
        </w:rPr>
        <w:t>unyulweyo wonikwa 5s. nge</w:t>
      </w:r>
      <w:r w:rsidRPr="00321634">
        <w:rPr>
          <w:rStyle w:val="Bodytext2"/>
          <w:color w:val="auto"/>
        </w:rPr>
        <w:softHyphen/>
        <w:t>mini, ukuba amadodana apantsi kwake akangapantsi kwamashumi amablanu. Woti ukuba ubuye wafumana amanye amadodana amasbumi amablanu ukongezelela kwawokuqala, imali yake yongezwe nge Is. 6d. ngemini. Lomali woyifumana. Lowo uya kuya</w:t>
      </w:r>
      <w:r w:rsidRPr="00321634">
        <w:rPr>
          <w:rStyle w:val="Bodytext2"/>
          <w:color w:val="auto"/>
        </w:rPr>
        <w:t xml:space="preserve"> kubakangela akayi kwenzana nto nabo ngeyure zomsebenzi. Owake umsebenzi woyelela kowoyise elusatsheni Iwake. Angati uku</w:t>
      </w:r>
      <w:r w:rsidRPr="00321634">
        <w:rPr>
          <w:rStyle w:val="Bodytext2"/>
          <w:color w:val="auto"/>
        </w:rPr>
        <w:softHyphen/>
        <w:t>ba uyatanda asebenze kunye nabo aze azuze umvuzo owodwa kwezo sheleni zintlanu ngemini.</w:t>
      </w:r>
    </w:p>
    <w:p w14:paraId="39712201" w14:textId="280E773A" w:rsidR="005A0628" w:rsidRPr="00321634" w:rsidRDefault="0013537A">
      <w:pPr>
        <w:pStyle w:val="Bodytext20"/>
        <w:framePr w:w="3514" w:h="12845" w:hRule="exact" w:wrap="none" w:vAnchor="page" w:hAnchor="page" w:x="616" w:y="1520"/>
        <w:ind w:firstLine="260"/>
        <w:jc w:val="both"/>
        <w:rPr>
          <w:color w:val="auto"/>
        </w:rPr>
      </w:pPr>
      <w:r w:rsidRPr="00321634">
        <w:rPr>
          <w:rStyle w:val="Bodytext2"/>
          <w:color w:val="auto"/>
        </w:rPr>
        <w:t>Kekaloku imali yomntu onjalo ipakamile ukuze ku</w:t>
      </w:r>
      <w:r w:rsidRPr="00321634">
        <w:rPr>
          <w:rStyle w:val="Bodytext2"/>
          <w:color w:val="auto"/>
        </w:rPr>
        <w:t>be nokuza amadoda anempembelelo nabekekileyo, ukuza kuka- ngela abo bapantsi kwawo.</w:t>
      </w:r>
    </w:p>
    <w:p w14:paraId="44324227" w14:textId="482280A2" w:rsidR="005A0628" w:rsidRPr="00321634" w:rsidRDefault="0013537A">
      <w:pPr>
        <w:pStyle w:val="Bodytext20"/>
        <w:framePr w:w="3514" w:h="12845" w:hRule="exact" w:wrap="none" w:vAnchor="page" w:hAnchor="page" w:x="616" w:y="1520"/>
        <w:ind w:firstLine="260"/>
        <w:jc w:val="both"/>
        <w:rPr>
          <w:color w:val="auto"/>
        </w:rPr>
      </w:pPr>
      <w:r w:rsidRPr="00321634">
        <w:rPr>
          <w:rStyle w:val="Bodytext2"/>
          <w:color w:val="auto"/>
        </w:rPr>
        <w:t xml:space="preserve">Ndiyatemba ukuba bonke , bozamela -ukuze ifezeke lendawo. Akuko ungayi pikayo indawo kakuba kuko ingozi enkulu ekuvumeleni usapo luye kude nabaluka- ngeleyo; kuba abaninzi </w:t>
      </w:r>
      <w:r w:rsidRPr="00321634">
        <w:rPr>
          <w:rStyle w:val="Bodytext2"/>
          <w:color w:val="auto"/>
        </w:rPr>
        <w:t>bebuya sebenga- manxila. Kungati ke ngoko ukuba kunyulwe amadoda atembekileyo ukuba akangele abafana, zingapela ezonkohlakalo, kupantse ukuba njengokungati basebenza ekaya komawabo.</w:t>
      </w:r>
    </w:p>
    <w:p w14:paraId="57209813" w14:textId="6D713630" w:rsidR="005A0628" w:rsidRPr="00321634" w:rsidRDefault="0013537A">
      <w:pPr>
        <w:pStyle w:val="Bodytext20"/>
        <w:framePr w:w="3514" w:h="12845" w:hRule="exact" w:wrap="none" w:vAnchor="page" w:hAnchor="page" w:x="616" w:y="1520"/>
        <w:ind w:firstLine="260"/>
        <w:jc w:val="both"/>
        <w:rPr>
          <w:color w:val="auto"/>
        </w:rPr>
      </w:pPr>
      <w:r w:rsidRPr="00321634">
        <w:rPr>
          <w:rStyle w:val="Bodytext2"/>
          <w:color w:val="auto"/>
        </w:rPr>
        <w:t>Kuyinto engamandla ukuba amadodana asezikolweni abe nokuzimela ngenyawo za</w:t>
      </w:r>
      <w:r w:rsidRPr="00321634">
        <w:rPr>
          <w:rStyle w:val="Bodytext2"/>
          <w:color w:val="auto"/>
        </w:rPr>
        <w:t>wo, aqeliselwe ukuze angabi semva kwezinye izizwe- Ayinako ke ukufezeka lonto xa asahleli kwesi simo sawo. Abanye bawo, abapati msebenzi kude kupele iveki nenyanga ezitile, bati naxa sebede basebenza ngokunyanzeleka bangati roqo. Kuvulwe ngoku ituba lokuba</w:t>
      </w:r>
      <w:r w:rsidRPr="00321634">
        <w:rPr>
          <w:rStyle w:val="Bodytext2"/>
          <w:color w:val="auto"/>
        </w:rPr>
        <w:t>zuzisa um</w:t>
      </w:r>
      <w:r w:rsidRPr="00321634">
        <w:rPr>
          <w:rStyle w:val="Bodytext2"/>
          <w:color w:val="auto"/>
        </w:rPr>
        <w:softHyphen/>
        <w:t>sebenzi amaxa onke, baze bafunde inkutalo</w:t>
      </w:r>
      <w:r w:rsidR="00321634">
        <w:rPr>
          <w:rStyle w:val="Bodytext2"/>
          <w:color w:val="auto"/>
        </w:rPr>
        <w:t>.</w:t>
      </w:r>
      <w:r w:rsidRPr="00321634">
        <w:rPr>
          <w:rStyle w:val="Bodytext2"/>
          <w:color w:val="auto"/>
        </w:rPr>
        <w:t xml:space="preserve"> Imali efunyanwayo ingazanela izinto azifunela okwa ngoku umntu, nokuba agcinele amaxesha asezayo, azeke aziqelise umsebenzi, indawoke leyo ekufunekayo ukuba bayifunde abantsundu.</w:t>
      </w:r>
    </w:p>
    <w:p w14:paraId="1876FCCD" w14:textId="77777777" w:rsidR="005A0628" w:rsidRPr="00321634" w:rsidRDefault="0013537A">
      <w:pPr>
        <w:pStyle w:val="Bodytext20"/>
        <w:framePr w:w="3514" w:h="12845" w:hRule="exact" w:wrap="none" w:vAnchor="page" w:hAnchor="page" w:x="616" w:y="1520"/>
        <w:ind w:firstLine="260"/>
        <w:jc w:val="both"/>
        <w:rPr>
          <w:color w:val="auto"/>
        </w:rPr>
      </w:pPr>
      <w:r w:rsidRPr="00321634">
        <w:rPr>
          <w:rStyle w:val="Bodytext2"/>
          <w:color w:val="auto"/>
        </w:rPr>
        <w:t>Into ebike ixakile ibiku</w:t>
      </w:r>
      <w:r w:rsidRPr="00321634">
        <w:rPr>
          <w:rStyle w:val="Bodytext2"/>
          <w:color w:val="auto"/>
        </w:rPr>
        <w:t>kufumana umse</w:t>
      </w:r>
      <w:r w:rsidRPr="00321634">
        <w:rPr>
          <w:rStyle w:val="Bodytext2"/>
          <w:color w:val="auto"/>
        </w:rPr>
        <w:softHyphen/>
        <w:t>benzi anga sebenza kuwo amadodana ase zikolweni.</w:t>
      </w:r>
    </w:p>
    <w:p w14:paraId="27CD0D88" w14:textId="77777777" w:rsidR="005A0628" w:rsidRPr="00321634" w:rsidRDefault="0013537A">
      <w:pPr>
        <w:pStyle w:val="Bodytext20"/>
        <w:framePr w:w="3514" w:h="12845" w:hRule="exact" w:wrap="none" w:vAnchor="page" w:hAnchor="page" w:x="616" w:y="1520"/>
        <w:ind w:firstLine="260"/>
        <w:jc w:val="both"/>
        <w:rPr>
          <w:color w:val="auto"/>
        </w:rPr>
      </w:pPr>
      <w:r w:rsidRPr="00321634">
        <w:rPr>
          <w:rStyle w:val="Bodytext2"/>
          <w:color w:val="auto"/>
        </w:rPr>
        <w:t>Abaninzi bakangele ubutitsbere, noku- tolika eofisini, nokuba ngamadindala, kodwa ke ababaninzi aba nokufunyanelwa indawo kulo misebenzi.</w:t>
      </w:r>
    </w:p>
    <w:p w14:paraId="008CD1B5" w14:textId="49A2B7EF" w:rsidR="005A0628" w:rsidRPr="00321634" w:rsidRDefault="0013537A">
      <w:pPr>
        <w:pStyle w:val="Bodytext20"/>
        <w:framePr w:w="3445" w:h="12949" w:hRule="exact" w:wrap="none" w:vAnchor="page" w:hAnchor="page" w:x="4191" w:y="1477"/>
        <w:spacing w:line="254" w:lineRule="auto"/>
        <w:jc w:val="both"/>
        <w:rPr>
          <w:color w:val="auto"/>
        </w:rPr>
      </w:pPr>
      <w:r w:rsidRPr="00321634">
        <w:rPr>
          <w:rStyle w:val="Bodytext2"/>
          <w:color w:val="auto"/>
        </w:rPr>
        <w:t>Kekaloku ngoku kuko apo bangau- fumanayo bonke umsebenz</w:t>
      </w:r>
      <w:r w:rsidRPr="00321634">
        <w:rPr>
          <w:rStyle w:val="Bodytext2"/>
          <w:color w:val="auto"/>
        </w:rPr>
        <w:t xml:space="preserve">i, abangati ngenkutalo nokuzola, bafumane imali engapezu kwebizuzwa ngapambili, nangaba tolikayo nabanga </w:t>
      </w:r>
      <w:bookmarkStart w:id="0" w:name="_GoBack"/>
      <w:r w:rsidRPr="0003587B">
        <w:rPr>
          <w:rStyle w:val="Bodytext2"/>
          <w:color w:val="auto"/>
        </w:rPr>
        <w:t>madindala</w:t>
      </w:r>
      <w:bookmarkEnd w:id="0"/>
      <w:r w:rsidRPr="00321634">
        <w:rPr>
          <w:rStyle w:val="Bodytext2"/>
          <w:color w:val="auto"/>
        </w:rPr>
        <w:t>. Ndiya</w:t>
      </w:r>
      <w:r w:rsidRPr="00321634">
        <w:rPr>
          <w:rStyle w:val="Bodytext2"/>
          <w:color w:val="auto"/>
        </w:rPr>
        <w:softHyphen/>
        <w:t>temba ukuba abangenamisebenzi imiyo baya kuzinikela kulo. Ukuba kuko amaqela afuna ukuya kusebenza kulomazwe angase Kapa, ukuwezwa kwa</w:t>
      </w:r>
      <w:r w:rsidRPr="00321634">
        <w:rPr>
          <w:rStyle w:val="Bodytext2"/>
          <w:color w:val="auto"/>
        </w:rPr>
        <w:t>bo ukusuka E-Bayi kuye E-Kapa, kobatale</w:t>
      </w:r>
      <w:r w:rsidR="00321634">
        <w:rPr>
          <w:rStyle w:val="Bodytext2"/>
          <w:color w:val="auto"/>
        </w:rPr>
        <w:t>l</w:t>
      </w:r>
      <w:r w:rsidRPr="00321634">
        <w:rPr>
          <w:rStyle w:val="Bodytext2"/>
          <w:color w:val="auto"/>
        </w:rPr>
        <w:t>wa yi Government.</w:t>
      </w:r>
    </w:p>
    <w:p w14:paraId="3555C22E" w14:textId="77777777" w:rsidR="005A0628" w:rsidRPr="00321634" w:rsidRDefault="0013537A">
      <w:pPr>
        <w:pStyle w:val="Bodytext20"/>
        <w:framePr w:w="3445" w:h="12949" w:hRule="exact" w:wrap="none" w:vAnchor="page" w:hAnchor="page" w:x="4191" w:y="1477"/>
        <w:spacing w:line="254" w:lineRule="auto"/>
        <w:jc w:val="both"/>
        <w:rPr>
          <w:color w:val="auto"/>
        </w:rPr>
      </w:pPr>
      <w:r w:rsidRPr="00321634">
        <w:rPr>
          <w:rStyle w:val="Bodytext2"/>
          <w:color w:val="auto"/>
        </w:rPr>
        <w:t>Imali erolelwa ukusebenza zi 2s. kude kube kwi 3s. njengamandla nokomelela komntu. Abatabata iziqendu ezitile zo</w:t>
      </w:r>
      <w:r w:rsidRPr="00321634">
        <w:rPr>
          <w:rStyle w:val="Bodytext2"/>
          <w:color w:val="auto"/>
        </w:rPr>
        <w:softHyphen/>
        <w:t>msebenzi, endaweni yokusebenza ngemini bangafumana nangapezu koko.</w:t>
      </w:r>
    </w:p>
    <w:p w14:paraId="360725BF" w14:textId="77777777" w:rsidR="005A0628" w:rsidRPr="00321634" w:rsidRDefault="0013537A">
      <w:pPr>
        <w:pStyle w:val="Bodytext20"/>
        <w:framePr w:w="3445" w:h="12949" w:hRule="exact" w:wrap="none" w:vAnchor="page" w:hAnchor="page" w:x="4191" w:y="1477"/>
        <w:pBdr>
          <w:bottom w:val="single" w:sz="4" w:space="0" w:color="auto"/>
        </w:pBdr>
        <w:spacing w:after="360" w:line="254" w:lineRule="auto"/>
        <w:ind w:left="280" w:firstLine="1560"/>
        <w:jc w:val="both"/>
        <w:rPr>
          <w:color w:val="auto"/>
        </w:rPr>
      </w:pPr>
      <w:r w:rsidRPr="00321634">
        <w:rPr>
          <w:rStyle w:val="Bodytext2"/>
          <w:color w:val="auto"/>
        </w:rPr>
        <w:t xml:space="preserve">C. </w:t>
      </w:r>
      <w:r w:rsidRPr="00321634">
        <w:rPr>
          <w:rStyle w:val="Bodytext2"/>
          <w:smallCaps/>
          <w:color w:val="auto"/>
          <w:sz w:val="20"/>
          <w:szCs w:val="20"/>
        </w:rPr>
        <w:t xml:space="preserve">Brownlee, </w:t>
      </w:r>
      <w:r w:rsidRPr="00321634">
        <w:rPr>
          <w:rStyle w:val="Bodytext2"/>
          <w:color w:val="auto"/>
        </w:rPr>
        <w:t>Umpat</w:t>
      </w:r>
      <w:r w:rsidRPr="00321634">
        <w:rPr>
          <w:rStyle w:val="Bodytext2"/>
          <w:color w:val="auto"/>
        </w:rPr>
        <w:t>iswa Wemicimbi Yabantsundu-</w:t>
      </w:r>
    </w:p>
    <w:p w14:paraId="4B3FD6DB" w14:textId="77777777" w:rsidR="005A0628" w:rsidRPr="00321634" w:rsidRDefault="0013537A">
      <w:pPr>
        <w:pStyle w:val="BodyText"/>
        <w:framePr w:w="3445" w:h="12949" w:hRule="exact" w:wrap="none" w:vAnchor="page" w:hAnchor="page" w:x="4191" w:y="1477"/>
        <w:ind w:firstLine="0"/>
        <w:jc w:val="both"/>
        <w:rPr>
          <w:color w:val="auto"/>
        </w:rPr>
      </w:pPr>
      <w:r w:rsidRPr="00321634">
        <w:rPr>
          <w:rStyle w:val="BodyTextChar"/>
          <w:color w:val="auto"/>
        </w:rPr>
        <w:t>UKUBULAWA KUKA BISHOP PATTESON.</w:t>
      </w:r>
    </w:p>
    <w:p w14:paraId="6B227635" w14:textId="77777777" w:rsidR="005A0628" w:rsidRPr="00321634" w:rsidRDefault="0013537A">
      <w:pPr>
        <w:pStyle w:val="BodyText"/>
        <w:framePr w:w="3445" w:h="12949" w:hRule="exact" w:wrap="none" w:vAnchor="page" w:hAnchor="page" w:x="4191" w:y="1477"/>
        <w:spacing w:line="276" w:lineRule="auto"/>
        <w:ind w:firstLine="0"/>
        <w:jc w:val="center"/>
        <w:rPr>
          <w:color w:val="auto"/>
          <w:sz w:val="15"/>
          <w:szCs w:val="15"/>
        </w:rPr>
      </w:pPr>
      <w:r w:rsidRPr="00321634">
        <w:rPr>
          <w:rStyle w:val="BodyTextChar"/>
          <w:smallCaps/>
          <w:color w:val="auto"/>
          <w:sz w:val="15"/>
          <w:szCs w:val="15"/>
        </w:rPr>
        <w:t>(evela kumbalelani.)</w:t>
      </w:r>
    </w:p>
    <w:p w14:paraId="241DC99D" w14:textId="3EA9116E" w:rsidR="005A0628" w:rsidRPr="00321634" w:rsidRDefault="0013537A">
      <w:pPr>
        <w:pStyle w:val="BodyText"/>
        <w:framePr w:w="3445" w:h="12949" w:hRule="exact" w:wrap="none" w:vAnchor="page" w:hAnchor="page" w:x="4191" w:y="1477"/>
        <w:jc w:val="both"/>
        <w:rPr>
          <w:color w:val="auto"/>
        </w:rPr>
      </w:pPr>
      <w:r w:rsidRPr="00321634">
        <w:rPr>
          <w:rStyle w:val="BodyTextChar"/>
          <w:color w:val="auto"/>
        </w:rPr>
        <w:t xml:space="preserve">Incwadi ezivela E-New Zealand zifike nendaba zokubulawa kuka Bishop Patteson no Mr. Atkin. Inqanawa eyayikwele kuyo ekutiwa </w:t>
      </w:r>
      <w:r w:rsidRPr="00321634">
        <w:rPr>
          <w:rStyle w:val="BodyTextChar"/>
          <w:i/>
          <w:iCs/>
          <w:color w:val="auto"/>
        </w:rPr>
        <w:t>yi Southern Cross</w:t>
      </w:r>
      <w:r w:rsidRPr="00321634">
        <w:rPr>
          <w:rStyle w:val="BodyTextChar"/>
          <w:color w:val="auto"/>
        </w:rPr>
        <w:t xml:space="preserve"> yayise ndaweni yokunqabisa inqanawa ekutiwa licweba lase Auckland ngomhla wa 31st, ka October. Inkosi yenqanawa ye Bishop, U- Captain Jacob, iti ukusixela isizatu sokubulawa kwayo,—“kusekuhleni ukuba kuko inqanawa (yase Europe) eyaka yabapata kakubi abant</w:t>
      </w:r>
      <w:r w:rsidRPr="00321634">
        <w:rPr>
          <w:rStyle w:val="BodyTextChar"/>
          <w:color w:val="auto"/>
        </w:rPr>
        <w:t>u belozwe ngexesha elingapambili kokufika kwetu, ngokuba bebe ngayi kuyibulala I-Bishop leyo. Ibisiti yakuhambela kona iminyaka yonke ipe inkosana nabantu amabaso, ihlale nexesha elikulu nabo emini elunxwemeni.”</w:t>
      </w:r>
    </w:p>
    <w:p w14:paraId="25CC5757" w14:textId="5A970BD9" w:rsidR="005A0628" w:rsidRPr="00321634" w:rsidRDefault="0013537A">
      <w:pPr>
        <w:pStyle w:val="BodyText"/>
        <w:framePr w:w="3445" w:h="12949" w:hRule="exact" w:wrap="none" w:vAnchor="page" w:hAnchor="page" w:x="4191" w:y="1477"/>
        <w:jc w:val="both"/>
        <w:rPr>
          <w:color w:val="auto"/>
        </w:rPr>
      </w:pPr>
      <w:r w:rsidRPr="00321634">
        <w:rPr>
          <w:rStyle w:val="BodyTextChar"/>
          <w:color w:val="auto"/>
        </w:rPr>
        <w:t>Imbali yokubulawa kwe Bishop ngabantu bezo z</w:t>
      </w:r>
      <w:r w:rsidRPr="00321634">
        <w:rPr>
          <w:rStyle w:val="BodyTextChar"/>
          <w:color w:val="auto"/>
        </w:rPr>
        <w:t>iqiti ibaliswa yinkosana yalomkombe yayikuwo iti.“ Kwati ngomhla 20 ka September kwa bonakala izikitshana ekutiwa ngamapenyane, zingati zitandatu zipuma ngase lunxwemeni, kumgama ongati zi mayile ezine ukusuka kwinqanawe leyo. Zasondela, zati zakuba zi may</w:t>
      </w:r>
      <w:r w:rsidRPr="00321634">
        <w:rPr>
          <w:rStyle w:val="BodyTextChar"/>
          <w:color w:val="auto"/>
        </w:rPr>
        <w:t>ile ezimbini zema. Sati nqa kuba ngamaxa angapambili ngezisondele imayile yanye. I-Bishop yati makutotywe iboti (umkonjana omncinane) iye kubo. Sagqibela eloxa ukuyibona ihleli. Ngenxa yokuhla kwamanzi iboti yakohlwa kukuhamba, yaza ke I-Bishop yakwela ezi</w:t>
      </w:r>
      <w:r w:rsidRPr="00321634">
        <w:rPr>
          <w:rStyle w:val="BodyTextChar"/>
          <w:color w:val="auto"/>
        </w:rPr>
        <w:t>kitshaneni yayangapesheya ihamba nenkosana ezimbini, U-Tanla no Motu. Kute pambi kokuba I-Bishop ifike elu</w:t>
      </w:r>
      <w:r w:rsidRPr="00321634">
        <w:rPr>
          <w:rStyle w:val="BodyTextChar"/>
          <w:color w:val="auto"/>
        </w:rPr>
        <w:softHyphen/>
        <w:t>nxwemeni abantu abasezikitshaneni bayiwela iboti batola ngentolo ezininzi kubantu benqanawa pambi kokuba babe nokusaba. U-Mr. Atkin (omnye wabebene B</w:t>
      </w:r>
      <w:r w:rsidRPr="00321634">
        <w:rPr>
          <w:rStyle w:val="BodyTextChar"/>
          <w:color w:val="auto"/>
        </w:rPr>
        <w:t xml:space="preserve">ishop) wabetwa emva komkono.— U-Stephen watolwa ngentolo ezintandatu, olunye lusesifubeni, U-John watolwa ecaleni. Iboti zakumbula enqanaweni ekutiwa yi </w:t>
      </w:r>
      <w:r w:rsidRPr="00321634">
        <w:rPr>
          <w:rStyle w:val="BodyTextChar"/>
          <w:i/>
          <w:iCs/>
          <w:color w:val="auto"/>
        </w:rPr>
        <w:t>Bessie</w:t>
      </w:r>
      <w:r w:rsidRPr="00321634">
        <w:rPr>
          <w:rStyle w:val="BodyTextChar"/>
          <w:color w:val="auto"/>
        </w:rPr>
        <w:t xml:space="preserve"> zakupa abenzakeleyo, amayeza bawapiwa ngu Mr. Brook. Ndati kwangoko ndatumela inkosana engapants</w:t>
      </w:r>
      <w:r w:rsidRPr="00321634">
        <w:rPr>
          <w:rStyle w:val="BodyTextChar"/>
          <w:color w:val="auto"/>
        </w:rPr>
        <w:t>i yenqanawa nabantu abahlanu, ukuya kukangela</w:t>
      </w:r>
    </w:p>
    <w:p w14:paraId="2B3F6D23" w14:textId="2A4D78EB" w:rsidR="005A0628" w:rsidRPr="00321634" w:rsidRDefault="0013537A">
      <w:pPr>
        <w:pStyle w:val="BodyText"/>
        <w:framePr w:w="3470" w:h="12920" w:hRule="exact" w:wrap="none" w:vAnchor="page" w:hAnchor="page" w:x="7708" w:y="1484"/>
        <w:spacing w:line="259" w:lineRule="auto"/>
        <w:ind w:firstLine="0"/>
        <w:jc w:val="both"/>
        <w:rPr>
          <w:color w:val="auto"/>
        </w:rPr>
      </w:pPr>
      <w:r w:rsidRPr="00321634">
        <w:rPr>
          <w:rStyle w:val="BodyTextChar"/>
          <w:color w:val="auto"/>
        </w:rPr>
        <w:t xml:space="preserve">I-Bishop, umqubi engu Mr. Atkin, kuba bekungeko mntu kwabetu obeyazi londawo. Ndati maze babete bucala ezintolweni bati ukuba bayibonile I-Bishop bangasondeli. Lonke elixa inqanawa ekutiwa yi </w:t>
      </w:r>
      <w:r w:rsidRPr="00321634">
        <w:rPr>
          <w:rStyle w:val="BodyTextChar"/>
          <w:i/>
          <w:iCs/>
          <w:color w:val="auto"/>
        </w:rPr>
        <w:t>Bessie</w:t>
      </w:r>
      <w:r w:rsidRPr="00321634">
        <w:rPr>
          <w:rStyle w:val="BodyTextChar"/>
          <w:color w:val="auto"/>
        </w:rPr>
        <w:t xml:space="preserve"> yayimi. Kut</w:t>
      </w:r>
      <w:r w:rsidRPr="00321634">
        <w:rPr>
          <w:rStyle w:val="BodyTextChar"/>
          <w:color w:val="auto"/>
        </w:rPr>
        <w:t>e ngexesha elincinane isukile iboti kwafika impetshana, ndaza ndayisondeza inqanawa ukuze baxakwe ukuyiwela. Sabona besuka elunxwemeni ezikitshaneni ezibini esinye basiyeka sazihambela, esinye sabuyela elunxwemeni, iboti yaya kweso esasiyekwe sazi</w:t>
      </w:r>
      <w:r w:rsidRPr="00321634">
        <w:rPr>
          <w:rStyle w:val="BodyTextChar"/>
          <w:color w:val="auto"/>
        </w:rPr>
        <w:softHyphen/>
        <w:t>hambela,</w:t>
      </w:r>
      <w:r w:rsidRPr="00321634">
        <w:rPr>
          <w:rStyle w:val="BodyTextChar"/>
          <w:color w:val="auto"/>
        </w:rPr>
        <w:t xml:space="preserve"> saza sasifumana kona isidumba se Bishop sisongelwe elukukweni.”</w:t>
      </w:r>
    </w:p>
    <w:p w14:paraId="3B4AAAF6" w14:textId="2FBE1083" w:rsidR="005A0628" w:rsidRPr="00321634" w:rsidRDefault="0013537A">
      <w:pPr>
        <w:pStyle w:val="BodyText"/>
        <w:framePr w:w="3470" w:h="12920" w:hRule="exact" w:wrap="none" w:vAnchor="page" w:hAnchor="page" w:x="7708" w:y="1484"/>
        <w:spacing w:line="259" w:lineRule="auto"/>
        <w:ind w:firstLine="160"/>
        <w:jc w:val="both"/>
        <w:rPr>
          <w:color w:val="auto"/>
        </w:rPr>
      </w:pPr>
      <w:r w:rsidRPr="00321634">
        <w:rPr>
          <w:rStyle w:val="BodyTextChar"/>
          <w:color w:val="auto"/>
        </w:rPr>
        <w:t>Omnye umfundisi we Bishop owabala ese Auck</w:t>
      </w:r>
      <w:r w:rsidRPr="00321634">
        <w:rPr>
          <w:rStyle w:val="BodyTextChar"/>
          <w:color w:val="auto"/>
        </w:rPr>
        <w:softHyphen/>
        <w:t>land uti ukuxela uhlobo eyafunyanwa ilulo I-Bishop—“ Umva wentloko wawungati ubetwe ngenduku, ubuso bona bungenanto. Bakuyibulala, yonke impin dezel</w:t>
      </w:r>
      <w:r w:rsidRPr="00321634">
        <w:rPr>
          <w:rStyle w:val="BodyTextChar"/>
          <w:color w:val="auto"/>
        </w:rPr>
        <w:t>o yapela, basipata kakuhle isidu</w:t>
      </w:r>
      <w:r w:rsidRPr="00321634">
        <w:rPr>
          <w:rStyle w:val="BodyTextChar"/>
          <w:color w:val="auto"/>
        </w:rPr>
        <w:softHyphen/>
        <w:t xml:space="preserve">mba eso, basisongela elukukweni, babeka isebe lesundu esifubeni sake linamaqina amahlanu. Kutandatyuzelwa ukuba amaqina lawo ngumqondiso wokuxela ukuba ubomi bayo butatelwe </w:t>
      </w:r>
      <w:r w:rsidRPr="00321634">
        <w:rPr>
          <w:rStyle w:val="BodyTextChar"/>
          <w:i/>
          <w:iCs/>
          <w:color w:val="auto"/>
        </w:rPr>
        <w:t xml:space="preserve">“ utu” </w:t>
      </w:r>
      <w:r w:rsidRPr="00321634">
        <w:rPr>
          <w:rStyle w:val="BodyTextChar"/>
          <w:color w:val="auto"/>
        </w:rPr>
        <w:t>okokukutiumhlauliso wobomibabantu bakona ab</w:t>
      </w:r>
      <w:r w:rsidRPr="00321634">
        <w:rPr>
          <w:rStyle w:val="BodyTextChar"/>
          <w:color w:val="auto"/>
        </w:rPr>
        <w:t>a</w:t>
      </w:r>
      <w:r w:rsidRPr="00321634">
        <w:rPr>
          <w:rStyle w:val="BodyTextChar"/>
          <w:color w:val="auto"/>
        </w:rPr>
        <w:softHyphen/>
        <w:t>hlanu, ekutiwa fan’ ukuba babiwa ngabantu uku</w:t>
      </w:r>
      <w:r w:rsidRPr="00321634">
        <w:rPr>
          <w:rStyle w:val="BodyTextChar"/>
          <w:color w:val="auto"/>
        </w:rPr>
        <w:softHyphen/>
        <w:t>ba bayekwenziwa amakoboka.”</w:t>
      </w:r>
    </w:p>
    <w:p w14:paraId="3A8D71A4" w14:textId="77777777" w:rsidR="005A0628" w:rsidRPr="00321634" w:rsidRDefault="0013537A">
      <w:pPr>
        <w:pStyle w:val="BodyText"/>
        <w:framePr w:w="3470" w:h="12920" w:hRule="exact" w:wrap="none" w:vAnchor="page" w:hAnchor="page" w:x="7708" w:y="1484"/>
        <w:spacing w:after="280" w:line="259" w:lineRule="auto"/>
        <w:ind w:firstLine="160"/>
        <w:jc w:val="both"/>
        <w:rPr>
          <w:color w:val="auto"/>
        </w:rPr>
      </w:pPr>
      <w:r w:rsidRPr="00321634">
        <w:rPr>
          <w:rStyle w:val="BodyTextChar"/>
          <w:color w:val="auto"/>
        </w:rPr>
        <w:t xml:space="preserve">I-Bishop yancwatywa elwandle ngu Mr. Brook ngomhla21; waza'U-Mr. Atkin owayengxweleriwe wabuba ngomhla wa 27, kwati ngo 28 kwabuba U-Stephen.—Umbedesho wokuncwaba wenziwa ngu Mr. </w:t>
      </w:r>
      <w:r w:rsidRPr="00321634">
        <w:rPr>
          <w:rStyle w:val="BodyTextChar"/>
          <w:color w:val="auto"/>
        </w:rPr>
        <w:t>Brook nge Simotu ne Singesi.</w:t>
      </w:r>
    </w:p>
    <w:p w14:paraId="5F4D64FC" w14:textId="77777777" w:rsidR="005A0628" w:rsidRPr="00321634" w:rsidRDefault="0013537A">
      <w:pPr>
        <w:pStyle w:val="BodyText"/>
        <w:framePr w:w="3470" w:h="12920" w:hRule="exact" w:wrap="none" w:vAnchor="page" w:hAnchor="page" w:x="7708" w:y="1484"/>
        <w:pBdr>
          <w:top w:val="single" w:sz="4" w:space="0" w:color="auto"/>
        </w:pBdr>
        <w:spacing w:after="60"/>
        <w:ind w:firstLine="280"/>
        <w:rPr>
          <w:color w:val="auto"/>
        </w:rPr>
      </w:pPr>
      <w:r w:rsidRPr="00321634">
        <w:rPr>
          <w:rStyle w:val="BodyTextChar"/>
          <w:color w:val="auto"/>
        </w:rPr>
        <w:t>I-ANNIVERSARI YASE ANNSHAW.</w:t>
      </w:r>
    </w:p>
    <w:p w14:paraId="37281188" w14:textId="7E765D1F" w:rsidR="005A0628" w:rsidRPr="00321634" w:rsidRDefault="0013537A">
      <w:pPr>
        <w:pStyle w:val="BodyText"/>
        <w:framePr w:w="3470" w:h="12920" w:hRule="exact" w:wrap="none" w:vAnchor="page" w:hAnchor="page" w:x="7708" w:y="1484"/>
        <w:ind w:firstLine="160"/>
        <w:jc w:val="both"/>
        <w:rPr>
          <w:color w:val="auto"/>
        </w:rPr>
      </w:pPr>
      <w:r w:rsidRPr="00321634">
        <w:rPr>
          <w:rStyle w:val="BodyTextChar"/>
          <w:color w:val="auto"/>
        </w:rPr>
        <w:t>Ngomhla we 15 nowe 16 ka November, isidlo somnyaka, esilunge nesikolo secawa sase Annshaw sibesiko apa senzelwe ilungelo lentsapo zabantsundu. Bekuko nabanye abavela kwezinye izikolo ezilishumi elina</w:t>
      </w:r>
      <w:r w:rsidRPr="00321634">
        <w:rPr>
          <w:rStyle w:val="BodyTextChar"/>
          <w:color w:val="auto"/>
        </w:rPr>
        <w:t>ntlanu. Bafika ngokuhlwa ko Mgqibelo bevuma ingoma, bayake bonke ngendawo abebe zilungiselelwe.</w:t>
      </w:r>
    </w:p>
    <w:p w14:paraId="17355D29" w14:textId="77777777" w:rsidR="005A0628" w:rsidRPr="00321634" w:rsidRDefault="0013537A">
      <w:pPr>
        <w:pStyle w:val="BodyText"/>
        <w:framePr w:w="3470" w:h="12920" w:hRule="exact" w:wrap="none" w:vAnchor="page" w:hAnchor="page" w:x="7708" w:y="1484"/>
        <w:ind w:firstLine="160"/>
        <w:jc w:val="both"/>
        <w:rPr>
          <w:color w:val="auto"/>
        </w:rPr>
      </w:pPr>
      <w:r w:rsidRPr="00321634">
        <w:rPr>
          <w:rStyle w:val="BodyTextChar"/>
          <w:color w:val="auto"/>
        </w:rPr>
        <w:t>Kusasa nge Cawa nangokuhlwa U-Rev. Donald McLeod wase Bumshill washumayela intshuma- mayelo ezinamandla zambini. Ukuviwa kosapo kwaqala nge Cawa emva kwemini, k</w:t>
      </w:r>
      <w:r w:rsidRPr="00321634">
        <w:rPr>
          <w:rStyle w:val="BodyTextChar"/>
          <w:color w:val="auto"/>
        </w:rPr>
        <w:t>wada kwa ngu Mvulo ngokuhlwa. Ukuviwa oku ke bekundawonye nokuvuma. Zonke into ebezise- nziwa zagqitywa ngexesha leshumi ngokuhlwa.</w:t>
      </w:r>
    </w:p>
    <w:p w14:paraId="75439DB2" w14:textId="4AAD17F5" w:rsidR="005A0628" w:rsidRPr="00321634" w:rsidRDefault="0013537A">
      <w:pPr>
        <w:pStyle w:val="BodyText"/>
        <w:framePr w:w="3470" w:h="12920" w:hRule="exact" w:wrap="none" w:vAnchor="page" w:hAnchor="page" w:x="7708" w:y="1484"/>
        <w:ind w:firstLine="160"/>
        <w:jc w:val="both"/>
        <w:rPr>
          <w:color w:val="auto"/>
        </w:rPr>
      </w:pPr>
      <w:r w:rsidRPr="00321634">
        <w:rPr>
          <w:rStyle w:val="BodyTextChar"/>
          <w:color w:val="auto"/>
        </w:rPr>
        <w:t>Ngo Mvulo izulu lalingalungile kuko umoya nomkumezelo, kodwa kwabonakala ukuba maku- hanjiswe ukuviwa kosapo. Umsebenzi waha</w:t>
      </w:r>
      <w:r w:rsidRPr="00321634">
        <w:rPr>
          <w:rStyle w:val="BodyTextChar"/>
          <w:color w:val="auto"/>
        </w:rPr>
        <w:t>mbiseka ngempumelelo enkulu. Ikakulu izifundo zezibalo ngokwa Mangesi nangokwama Xosa.</w:t>
      </w:r>
    </w:p>
    <w:p w14:paraId="3E05B185" w14:textId="77777777" w:rsidR="005A0628" w:rsidRPr="00321634" w:rsidRDefault="0013537A">
      <w:pPr>
        <w:pStyle w:val="BodyText"/>
        <w:framePr w:w="3470" w:h="12920" w:hRule="exact" w:wrap="none" w:vAnchor="page" w:hAnchor="page" w:x="7708" w:y="1484"/>
        <w:ind w:firstLine="160"/>
        <w:jc w:val="both"/>
        <w:rPr>
          <w:color w:val="auto"/>
        </w:rPr>
      </w:pPr>
      <w:r w:rsidRPr="00321634">
        <w:rPr>
          <w:rStyle w:val="BodyTextChar"/>
          <w:color w:val="auto"/>
        </w:rPr>
        <w:t>Ityalike yayixinene kunene ngangokude inxenye ime ngokuswela indawo yokuhlala.</w:t>
      </w:r>
    </w:p>
    <w:p w14:paraId="7B781EE5" w14:textId="0207AC4C" w:rsidR="005A0628" w:rsidRPr="00321634" w:rsidRDefault="0013537A">
      <w:pPr>
        <w:pStyle w:val="BodyText"/>
        <w:framePr w:w="3470" w:h="12920" w:hRule="exact" w:wrap="none" w:vAnchor="page" w:hAnchor="page" w:x="7708" w:y="1484"/>
        <w:spacing w:after="160"/>
        <w:ind w:firstLine="160"/>
        <w:jc w:val="both"/>
        <w:rPr>
          <w:color w:val="auto"/>
        </w:rPr>
      </w:pPr>
      <w:r w:rsidRPr="00321634">
        <w:rPr>
          <w:rStyle w:val="BodyTextChar"/>
          <w:color w:val="auto"/>
        </w:rPr>
        <w:t xml:space="preserve">Kwintlanganiso yangokulilwa ko Mvulo U-Rev. Mr. Buckingham wase Aliwal North no Rev. Gr. </w:t>
      </w:r>
      <w:r w:rsidRPr="00321634">
        <w:rPr>
          <w:rStyle w:val="BodyTextChar"/>
          <w:color w:val="auto"/>
        </w:rPr>
        <w:t>A. Rose bateta amazwana ambalwa ngokufutshane kwaza ke kwavunywa iculo le Nkosazana, U-Rev. Mr. W. C. Holden wenza U-Eefe Iwe Nkosi, kwapunywa.</w:t>
      </w:r>
    </w:p>
    <w:p w14:paraId="4A462064" w14:textId="77777777" w:rsidR="005A0628" w:rsidRPr="00321634" w:rsidRDefault="0013537A">
      <w:pPr>
        <w:pStyle w:val="BodyText"/>
        <w:framePr w:w="3470" w:h="12920" w:hRule="exact" w:wrap="none" w:vAnchor="page" w:hAnchor="page" w:x="7708" w:y="1484"/>
        <w:spacing w:after="60"/>
        <w:ind w:firstLine="0"/>
        <w:jc w:val="both"/>
        <w:rPr>
          <w:color w:val="auto"/>
        </w:rPr>
      </w:pPr>
      <w:r w:rsidRPr="00321634">
        <w:rPr>
          <w:rStyle w:val="BodyTextChar"/>
          <w:color w:val="auto"/>
        </w:rPr>
        <w:t>LOVEDALE MISSIONARY INSTITUTION.</w:t>
      </w:r>
    </w:p>
    <w:p w14:paraId="7F557710" w14:textId="67C6CA0D" w:rsidR="005A0628" w:rsidRPr="00321634" w:rsidRDefault="0013537A">
      <w:pPr>
        <w:pStyle w:val="BodyText"/>
        <w:framePr w:w="3470" w:h="12920" w:hRule="exact" w:wrap="none" w:vAnchor="page" w:hAnchor="page" w:x="7708" w:y="1484"/>
        <w:spacing w:line="264" w:lineRule="auto"/>
        <w:ind w:firstLine="160"/>
        <w:jc w:val="both"/>
        <w:rPr>
          <w:color w:val="auto"/>
        </w:rPr>
      </w:pPr>
      <w:r w:rsidRPr="00321634">
        <w:rPr>
          <w:rStyle w:val="BodyTextChar"/>
          <w:color w:val="auto"/>
        </w:rPr>
        <w:t>Ukuviwa kwabafunda kulo Institution nokwabiwa kwamabaso alomnyaka we 1873, kuya</w:t>
      </w:r>
      <w:r w:rsidRPr="00321634">
        <w:rPr>
          <w:rStyle w:val="BodyTextChar"/>
          <w:color w:val="auto"/>
        </w:rPr>
        <w:t xml:space="preserve"> kub</w:t>
      </w:r>
      <w:r w:rsidR="00321634">
        <w:rPr>
          <w:rStyle w:val="BodyTextChar"/>
          <w:color w:val="auto"/>
        </w:rPr>
        <w:t>a</w:t>
      </w:r>
      <w:r w:rsidRPr="00321634">
        <w:rPr>
          <w:rStyle w:val="BodyTextChar"/>
          <w:color w:val="auto"/>
        </w:rPr>
        <w:t xml:space="preserve"> nge Wednesday ngo 17 ka December.</w:t>
      </w:r>
    </w:p>
    <w:p w14:paraId="0CC59FBF" w14:textId="010B9FE5" w:rsidR="005A0628" w:rsidRPr="00321634" w:rsidRDefault="00321634">
      <w:pPr>
        <w:spacing w:line="1" w:lineRule="exact"/>
        <w:rPr>
          <w:color w:val="auto"/>
        </w:rPr>
      </w:pPr>
      <w:r w:rsidRPr="00321634">
        <w:rPr>
          <w:noProof/>
          <w:color w:val="auto"/>
          <w:lang w:val="en-ZA" w:eastAsia="en-ZA" w:bidi="ar-SA"/>
        </w:rPr>
        <mc:AlternateContent>
          <mc:Choice Requires="wps">
            <w:drawing>
              <wp:anchor distT="0" distB="0" distL="114300" distR="114300" simplePos="0" relativeHeight="251655680" behindDoc="1" locked="0" layoutInCell="1" allowOverlap="1" wp14:anchorId="640DDBF4" wp14:editId="7CCB1E64">
                <wp:simplePos x="0" y="0"/>
                <wp:positionH relativeFrom="page">
                  <wp:posOffset>7840980</wp:posOffset>
                </wp:positionH>
                <wp:positionV relativeFrom="page">
                  <wp:posOffset>1661160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AD1B7"/>
                        </a:solidFill>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4E42E5" id="Shape 1" o:spid="_x0000_s1026" style="position:absolute;margin-left:617.4pt;margin-top:130.8pt;width:612pt;height:11in;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" fillcolor="#dad1b7" stroked="f">
                <o:lock v:ext="edit" rotation="t" position="t"/>
                <w10:wrap anchorx="page" anchory="page"/>
              </v:rect>
            </w:pict>
          </mc:Fallback>
        </mc:AlternateContent>
      </w:r>
    </w:p>
    <w:sectPr w:rsidR="005A0628" w:rsidRPr="00321634">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85AC3" w14:textId="77777777" w:rsidR="0013537A" w:rsidRDefault="0013537A">
      <w:r>
        <w:separator/>
      </w:r>
    </w:p>
  </w:endnote>
  <w:endnote w:type="continuationSeparator" w:id="0">
    <w:p w14:paraId="155C0A3B" w14:textId="77777777" w:rsidR="0013537A" w:rsidRDefault="0013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7EA8" w14:textId="77777777" w:rsidR="0013537A" w:rsidRDefault="0013537A"/>
  </w:footnote>
  <w:footnote w:type="continuationSeparator" w:id="0">
    <w:p w14:paraId="4653A75F" w14:textId="77777777" w:rsidR="0013537A" w:rsidRDefault="001353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28"/>
    <w:rsid w:val="0003587B"/>
    <w:rsid w:val="0013537A"/>
    <w:rsid w:val="002818D7"/>
    <w:rsid w:val="00321634"/>
    <w:rsid w:val="005A0628"/>
    <w:rsid w:val="00C074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F596"/>
  <w15:docId w15:val="{FCE90BA6-339B-4CBB-A64C-6F9FD069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49443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94432"/>
      <w:sz w:val="19"/>
      <w:szCs w:val="1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94432"/>
      <w:sz w:val="16"/>
      <w:szCs w:val="16"/>
      <w:u w:val="none"/>
    </w:rPr>
  </w:style>
  <w:style w:type="paragraph" w:customStyle="1" w:styleId="Headerorfooter0">
    <w:name w:val="Header or footer"/>
    <w:basedOn w:val="Normal"/>
    <w:link w:val="Headerorfooter"/>
    <w:rPr>
      <w:rFonts w:ascii="Times New Roman" w:eastAsia="Times New Roman" w:hAnsi="Times New Roman" w:cs="Times New Roman"/>
      <w:color w:val="494432"/>
    </w:rPr>
  </w:style>
  <w:style w:type="paragraph" w:customStyle="1" w:styleId="Bodytext20">
    <w:name w:val="Body text (2)"/>
    <w:basedOn w:val="Normal"/>
    <w:link w:val="Bodytext2"/>
    <w:pPr>
      <w:spacing w:line="257" w:lineRule="auto"/>
      <w:ind w:firstLine="220"/>
    </w:pPr>
    <w:rPr>
      <w:rFonts w:ascii="Times New Roman" w:eastAsia="Times New Roman" w:hAnsi="Times New Roman" w:cs="Times New Roman"/>
      <w:color w:val="494432"/>
      <w:sz w:val="19"/>
      <w:szCs w:val="19"/>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color w:val="4944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2022-07-17T01:57:00Z</dcterms:created>
  <dcterms:modified xsi:type="dcterms:W3CDTF">2022-07-17T01:57:00Z</dcterms:modified>
</cp:coreProperties>
</file>