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6EF9" w14:textId="77777777" w:rsidR="007533CE" w:rsidRDefault="00EC223F">
      <w:pPr>
        <w:spacing w:line="1" w:lineRule="exact"/>
      </w:pPr>
      <w:r>
        <w:rPr>
          <w:noProof/>
          <w:lang w:val="en-ZA" w:eastAsia="en-ZA" w:bidi="ar-SA"/>
        </w:rPr>
        <mc:AlternateContent>
          <mc:Choice Requires="wps">
            <w:drawing>
              <wp:anchor distT="0" distB="0" distL="114300" distR="114300" simplePos="0" relativeHeight="251658240" behindDoc="1" locked="0" layoutInCell="1" allowOverlap="1" wp14:anchorId="5EEDCA35" wp14:editId="63733196">
                <wp:simplePos x="0" y="0"/>
                <wp:positionH relativeFrom="page">
                  <wp:posOffset>4983480</wp:posOffset>
                </wp:positionH>
                <wp:positionV relativeFrom="page">
                  <wp:posOffset>1213485</wp:posOffset>
                </wp:positionV>
                <wp:extent cx="0" cy="5859145"/>
                <wp:effectExtent l="0" t="0" r="0" b="0"/>
                <wp:wrapNone/>
                <wp:docPr id="2" name="Shape 2"/>
                <wp:cNvGraphicFramePr/>
                <a:graphic xmlns:a="http://schemas.openxmlformats.org/drawingml/2006/main">
                  <a:graphicData uri="http://schemas.microsoft.com/office/word/2010/wordprocessingShape">
                    <wps:wsp>
                      <wps:cNvCnPr/>
                      <wps:spPr>
                        <a:xfrm>
                          <a:off x="0" y="0"/>
                          <a:ext cx="0" cy="5859145"/>
                        </a:xfrm>
                        <a:prstGeom prst="straightConnector1">
                          <a:avLst/>
                        </a:prstGeom>
                        <a:ln w="11430">
                          <a:solidFill/>
                        </a:ln>
                      </wps:spPr>
                      <wps:bodyPr/>
                    </wps:wsp>
                  </a:graphicData>
                </a:graphic>
              </wp:anchor>
            </w:drawing>
          </mc:Choice>
          <mc:Fallback>
            <w:pict>
              <v:shapetype w14:anchorId="087F2C69" id="_x0000_t32" coordsize="21600,21600" o:spt="32" o:oned="t" path="m,l21600,21600e" filled="f">
                <v:path arrowok="t" fillok="f" o:connecttype="none"/>
                <o:lock v:ext="edit" shapetype="t"/>
              </v:shapetype>
              <v:shape id="Shape 2" o:spid="_x0000_s1026" type="#_x0000_t32" style="position:absolute;margin-left:392.4pt;margin-top:95.55pt;width:0;height:461.3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" strokeweight=".9pt">
                <w10:wrap anchorx="page" anchory="page"/>
              </v:shape>
            </w:pict>
          </mc:Fallback>
        </mc:AlternateContent>
      </w:r>
      <w:r w:rsidR="00542297">
        <w:rPr>
          <w:noProof/>
          <w:lang w:val="en-ZA" w:eastAsia="en-ZA" w:bidi="ar-SA"/>
        </w:rPr>
        <mc:AlternateContent>
          <mc:Choice Requires="wps">
            <w:drawing>
              <wp:anchor distT="0" distB="0" distL="114300" distR="114300" simplePos="0" relativeHeight="251657216" behindDoc="1" locked="0" layoutInCell="1" allowOverlap="1" wp14:anchorId="55423BA1" wp14:editId="68F67E28">
                <wp:simplePos x="0" y="0"/>
                <wp:positionH relativeFrom="page">
                  <wp:posOffset>2669540</wp:posOffset>
                </wp:positionH>
                <wp:positionV relativeFrom="page">
                  <wp:posOffset>1174115</wp:posOffset>
                </wp:positionV>
                <wp:extent cx="0" cy="7118985"/>
                <wp:effectExtent l="0" t="0" r="0" b="0"/>
                <wp:wrapNone/>
                <wp:docPr id="1" name="Shape 1"/>
                <wp:cNvGraphicFramePr/>
                <a:graphic xmlns:a="http://schemas.openxmlformats.org/drawingml/2006/main">
                  <a:graphicData uri="http://schemas.microsoft.com/office/word/2010/wordprocessingShape">
                    <wps:wsp>
                      <wps:cNvCnPr/>
                      <wps:spPr>
                        <a:xfrm>
                          <a:off x="0" y="0"/>
                          <a:ext cx="0" cy="7118985"/>
                        </a:xfrm>
                        <a:prstGeom prst="straightConnector1">
                          <a:avLst/>
                        </a:prstGeom>
                        <a:ln w="11430">
                          <a:solidFill/>
                        </a:ln>
                      </wps:spPr>
                      <wps:bodyPr/>
                    </wps:wsp>
                  </a:graphicData>
                </a:graphic>
              </wp:anchor>
            </w:drawing>
          </mc:Choice>
          <mc:Fallback>
            <w:pict>
              <v:shape w14:anchorId="2E7AFC15" id="Shape 1" o:spid="_x0000_s1026" type="#_x0000_t32" style="position:absolute;margin-left:210.2pt;margin-top:92.45pt;width:0;height:560.5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" strokeweight=".9pt">
                <w10:wrap anchorx="page" anchory="page"/>
              </v:shape>
            </w:pict>
          </mc:Fallback>
        </mc:AlternateContent>
      </w:r>
    </w:p>
    <w:p w14:paraId="79552E4E" w14:textId="77777777" w:rsidR="007533CE" w:rsidRDefault="00542297" w:rsidP="00EC223F">
      <w:pPr>
        <w:pStyle w:val="Headerorfooter0"/>
        <w:framePr w:wrap="none" w:vAnchor="page" w:hAnchor="page" w:x="928" w:y="766"/>
      </w:pPr>
      <w:r>
        <w:t>4</w:t>
      </w:r>
    </w:p>
    <w:p w14:paraId="53DE5D3F" w14:textId="77777777" w:rsidR="007533CE" w:rsidRDefault="00542297" w:rsidP="00EC223F">
      <w:pPr>
        <w:pStyle w:val="Headerorfooter0"/>
        <w:framePr w:wrap="none" w:vAnchor="page" w:hAnchor="page" w:x="3661" w:y="781"/>
      </w:pPr>
      <w:r>
        <w:t>ISIGIDIMI SAMAXOSA, NOVEMBER 1, 1874.</w:t>
      </w:r>
    </w:p>
    <w:p w14:paraId="14AC1DEB" w14:textId="116B251D" w:rsidR="007533CE" w:rsidRPr="00EC223F" w:rsidRDefault="00542297" w:rsidP="00EC223F">
      <w:pPr>
        <w:pStyle w:val="BodyText"/>
        <w:framePr w:w="3560" w:h="12931" w:hRule="exact" w:wrap="none" w:vAnchor="page" w:hAnchor="page" w:x="586" w:y="1891"/>
        <w:spacing w:line="266" w:lineRule="auto"/>
        <w:ind w:firstLine="0"/>
        <w:jc w:val="both"/>
      </w:pPr>
      <w:r w:rsidRPr="00EC223F">
        <w:t>abawugcini um</w:t>
      </w:r>
      <w:r w:rsidR="00EC223F" w:rsidRPr="00EC223F">
        <w:t>teto wokuba kubeko indawo egci</w:t>
      </w:r>
      <w:r w:rsidRPr="00EC223F">
        <w:t>nelwa impahl</w:t>
      </w:r>
      <w:r w:rsidR="00EC223F" w:rsidRPr="00EC223F">
        <w:t>a ebusika. Kubonakala ukuba ku</w:t>
      </w:r>
      <w:r w:rsidRPr="00EC223F">
        <w:t>ko abangatandiy</w:t>
      </w:r>
      <w:r w:rsidR="00EC223F" w:rsidRPr="00EC223F">
        <w:t>o ukuba abe pakati kwabo omhlo</w:t>
      </w:r>
      <w:r w:rsidRPr="00EC223F">
        <w:t xml:space="preserve">pe. Kubeko abati inkomo ezatinjwa kwa Langalibalele zabelwa abautu </w:t>
      </w:r>
      <w:r w:rsidRPr="00EC223F">
        <w:rPr>
          <w:bCs/>
        </w:rPr>
        <w:t>abangenzanganto</w:t>
      </w:r>
      <w:r w:rsidRPr="00EC223F">
        <w:t>. Abambalwa batete ngokuba kufauele ukuba sakiwe msinya isikolo sokufundisa imisebenzi.</w:t>
      </w:r>
    </w:p>
    <w:p w14:paraId="2A0486A8" w14:textId="77777777" w:rsidR="007533CE" w:rsidRPr="00EC223F" w:rsidRDefault="00542297" w:rsidP="00EC223F">
      <w:pPr>
        <w:pStyle w:val="BodyText"/>
        <w:framePr w:w="3560" w:h="12931" w:hRule="exact" w:wrap="none" w:vAnchor="page" w:hAnchor="page" w:x="586" w:y="1891"/>
        <w:spacing w:line="266" w:lineRule="auto"/>
        <w:ind w:firstLine="200"/>
        <w:jc w:val="both"/>
      </w:pPr>
      <w:r w:rsidRPr="00EC223F">
        <w:t>Bonke abatetileyo bavakalise ukuba baya tanda ukuba pantsi kwe Nkosazana. Kuko kanjalo apa inkolo yokuba abantu abakulu abanje ngenkosi banako ukwenza imvula. Bekuko itemba lokuba namhla zingaka nje inkosi iyakuna kakulu.</w:t>
      </w:r>
    </w:p>
    <w:p w14:paraId="0AAE9D0C" w14:textId="77B49198" w:rsidR="007533CE" w:rsidRPr="00EC223F" w:rsidRDefault="00542297" w:rsidP="00EC223F">
      <w:pPr>
        <w:pStyle w:val="BodyText"/>
        <w:framePr w:w="3560" w:h="12931" w:hRule="exact" w:wrap="none" w:vAnchor="page" w:hAnchor="page" w:x="586" w:y="1891"/>
        <w:spacing w:after="160" w:line="264" w:lineRule="auto"/>
        <w:ind w:firstLine="200"/>
        <w:jc w:val="both"/>
      </w:pPr>
      <w:r w:rsidRPr="00EC223F">
        <w:t>Emva kokuba betetile abantu U-Mr. Griffith usuke wazipen</w:t>
      </w:r>
      <w:r w:rsidR="00EC223F" w:rsidRPr="00EC223F">
        <w:t>dula indawo ebebezibuza. Ngemi</w:t>
      </w:r>
      <w:r w:rsidRPr="00EC223F">
        <w:t>teto ute mabaku</w:t>
      </w:r>
      <w:r w:rsidR="00EC223F" w:rsidRPr="00EC223F">
        <w:t>mbule ukuba Inkosazana bayice</w:t>
      </w:r>
      <w:r w:rsidRPr="00EC223F">
        <w:t>la ukuba ibakusele, kekaloku abanakuyilindela ukuba ibapate njengokwabo ukubona. Mabaqonde kanjalo ukuba nabantu abangezizo inkosi kufuneka ukuba nabo batete banganyatelelwa pantsi zinkosana. Ngomhlaba mabangalibali ukuba wacandwa kwangabo. Umteto wokunyanzela intombi ukuya kumntu engamfuniyo awunakuguqulwa. Ute emva kokuba ebaxelele ukuba irafu iya kuqala ukuhlanganiswa ngomhla wesihlanu ka October, wazibulisa inkosana, abantu bayidumela Inkosazana kwacitakalwa.</w:t>
      </w:r>
    </w:p>
    <w:p w14:paraId="67CB89CF" w14:textId="77777777" w:rsidR="007533CE" w:rsidRPr="00EC223F" w:rsidRDefault="00542297" w:rsidP="00EC223F">
      <w:pPr>
        <w:pStyle w:val="BodyText"/>
        <w:framePr w:w="3560" w:h="12931" w:hRule="exact" w:wrap="none" w:vAnchor="page" w:hAnchor="page" w:x="586" w:y="1891"/>
        <w:spacing w:after="40" w:line="264" w:lineRule="auto"/>
        <w:ind w:firstLine="0"/>
        <w:jc w:val="center"/>
      </w:pPr>
      <w:r w:rsidRPr="00EC223F">
        <w:t>IMVUSELELO E-INDIA.</w:t>
      </w:r>
    </w:p>
    <w:p w14:paraId="0672A9BD" w14:textId="719A521D" w:rsidR="007533CE" w:rsidRPr="00EC223F" w:rsidRDefault="00542297" w:rsidP="00EC223F">
      <w:pPr>
        <w:pStyle w:val="BodyText"/>
        <w:framePr w:w="3560" w:h="12931" w:hRule="exact" w:wrap="none" w:vAnchor="page" w:hAnchor="page" w:x="586" w:y="1891"/>
        <w:spacing w:line="264" w:lineRule="auto"/>
        <w:ind w:firstLine="0"/>
        <w:jc w:val="both"/>
      </w:pPr>
      <w:r w:rsidRPr="00EC223F">
        <w:rPr>
          <w:smallCaps/>
        </w:rPr>
        <w:t>Siyavuya</w:t>
      </w:r>
      <w:r w:rsidRPr="00EC223F">
        <w:t xml:space="preserve"> ukuva ukuba nase India kuko imvuselelo ngezinto zelizwi. Omnye umfo uti, sinentlanganiso zemitandazo. Izindlu zetyalike ziyazala kuti tu ngabafuna I-Nkosi. Abaninzi abanendawo abebezitandabuza bafike bazityile</w:t>
      </w:r>
      <w:r w:rsidR="00190C5C">
        <w:t>l</w:t>
      </w:r>
      <w:r w:rsidRPr="00EC223F">
        <w:t>we. Inani labeza kuzo liya likula imihla ngemihla. Liyanda inani labafuni nabalufumanayo usindiso ku Kristu U-Yesu. Kwati ngenye imini ngentlanganiso, sabiza abati bayaziva ukuba U-Msindisi bamfumene. Abezayo baba ngapezu kwekulu. Nati tina makolwa sizuze ukuvuseleleka. Kuluyolo kuti ukufumana ituba lokuyisebenzela I-Nkosi yetu. Kuko ukuhlangana okukulu pakati kwabafundisi bamahlelo ngamahlelo.</w:t>
      </w:r>
    </w:p>
    <w:p w14:paraId="77E65B79" w14:textId="77777777" w:rsidR="007533CE" w:rsidRPr="00EC223F" w:rsidRDefault="00542297" w:rsidP="00EC223F">
      <w:pPr>
        <w:pStyle w:val="BodyText"/>
        <w:framePr w:w="3560" w:h="12931" w:hRule="exact" w:wrap="none" w:vAnchor="page" w:hAnchor="page" w:x="586" w:y="1891"/>
        <w:spacing w:after="160" w:line="264" w:lineRule="auto"/>
        <w:ind w:firstLine="0"/>
        <w:jc w:val="both"/>
      </w:pPr>
      <w:r w:rsidRPr="00EC223F">
        <w:t xml:space="preserve">Omnye umfundisi ubala ngomsebenzi E-Madras uti kona batyelelelwe ngu Rev. W. Taylor lo wake walapa, esikolwa ukuba uyaziwa ngabaninzi. Uti lomfo pambi kokuba alike iremente ibiselingatifile. Bekungaseko kakulu ukuvelana nokuncedana pakati kwamakolwa. Uhambisa ke lomfundisi ati, kute kusenjalo safikelwa ngu Mr Taylor, umfo owaziwayo E- Europe nase Africa nase Australia. Uhlobo lokuwuquba kwake umsebenzi kukulesesha Izibalo azityile ngokulula, abonise ukuba abantu mabamamkele ngoku U-Kristu bangabi salinda neyure. Indawo engamandla kuye yile yokuba izinto zakwanapakade sizikangelele </w:t>
      </w:r>
      <w:r w:rsidRPr="00EC223F">
        <w:rPr>
          <w:bCs/>
          <w:i/>
          <w:iCs/>
        </w:rPr>
        <w:t>ngoku</w:t>
      </w:r>
      <w:r w:rsidRPr="00EC223F">
        <w:t>. Baninzi abashukunyisiweyo yintshumayelo yake. Uti apo aya kona bamlandele kakulu.</w:t>
      </w:r>
    </w:p>
    <w:p w14:paraId="5B502A6A" w14:textId="77777777" w:rsidR="007533CE" w:rsidRPr="00EC223F" w:rsidRDefault="00542297" w:rsidP="00EC223F">
      <w:pPr>
        <w:pStyle w:val="BodyText"/>
        <w:framePr w:w="3560" w:h="12931" w:hRule="exact" w:wrap="none" w:vAnchor="page" w:hAnchor="page" w:x="586" w:y="1891"/>
        <w:spacing w:after="40" w:line="264" w:lineRule="auto"/>
        <w:ind w:firstLine="0"/>
        <w:jc w:val="center"/>
      </w:pPr>
      <w:r w:rsidRPr="00EC223F">
        <w:t>IVEKI YOMTANDAZO.</w:t>
      </w:r>
    </w:p>
    <w:p w14:paraId="2D780F48" w14:textId="77777777" w:rsidR="007533CE" w:rsidRPr="00EC223F" w:rsidRDefault="00542297" w:rsidP="00EC223F">
      <w:pPr>
        <w:pStyle w:val="BodyText"/>
        <w:framePr w:w="3560" w:h="12931" w:hRule="exact" w:wrap="none" w:vAnchor="page" w:hAnchor="page" w:x="586" w:y="1891"/>
        <w:spacing w:line="269" w:lineRule="auto"/>
        <w:ind w:firstLine="0"/>
        <w:jc w:val="both"/>
      </w:pPr>
      <w:r w:rsidRPr="00EC223F">
        <w:rPr>
          <w:smallCaps/>
        </w:rPr>
        <w:t>Umfo</w:t>
      </w:r>
      <w:r w:rsidRPr="00EC223F">
        <w:t xml:space="preserve"> otile abati ngu A. N. Somerville ucela </w:t>
      </w:r>
      <w:r w:rsidRPr="00EC223F">
        <w:rPr>
          <w:i/>
          <w:iCs/>
        </w:rPr>
        <w:t>onke amakristu</w:t>
      </w:r>
      <w:r w:rsidRPr="00EC223F">
        <w:t xml:space="preserve"> nokuba ngawayipina iremente,</w:t>
      </w:r>
    </w:p>
    <w:p w14:paraId="71EF10C6" w14:textId="3DA2FB90" w:rsidR="007533CE" w:rsidRPr="00EC223F" w:rsidRDefault="00542297" w:rsidP="00E27095">
      <w:pPr>
        <w:pStyle w:val="BodyText"/>
        <w:framePr w:w="3539" w:h="7045" w:hRule="exact" w:wrap="none" w:vAnchor="page" w:hAnchor="page" w:x="4261" w:y="1876"/>
        <w:ind w:firstLine="0"/>
        <w:jc w:val="both"/>
      </w:pPr>
      <w:r w:rsidRPr="00EC223F">
        <w:t>nokuba akulipina ilizwe nokuba ngawalupina uhlanga, ukuba makuze kuhlanganwe ngomtandazo. Uti kwabavumayo, (etemba ukuba akuko unokude ale) mazize ziti intsuku ezisusela kumhla 22 ka November kude kube ngowa 29, zicitelwe ekwenzeni imitandazo, kuhlanganwe kwindawo ngendawo ekumiwe kuzo. Uti, kuyimfanelo kuti bakolwayo ukuba sihlangane. Ziko zininzi intshaba zetu emasizilwe sindawonye, sixasane sibikane. Baninzi abangamko</w:t>
      </w:r>
      <w:r w:rsidR="00190C5C">
        <w:t>l</w:t>
      </w:r>
      <w:r w:rsidRPr="00EC223F">
        <w:t>wayo U-Tixo, abakukanyelayo ukuba zidalwe nguye zonke izinto; liyakula iratshi lokuzipakamisa kumadoda afundileyo, inkonzo ezigwenxa, ukutanda ubutyebi, nobunxila. Kekaloku ukuhlangana kwetu ngomtandazo kobabonisa bonke ukuba sinyanisile ngalento siyenzayo. Asingetembi yini na ukuba iyakuba nkulu intsikelelo eya kuveliswa koko? Emitandazweni yetu masize sibike ngokukodwa ulutsha. Masingalilibali idinga esilishiyelweyo lokuti “Into enisukuba niyicela egameni lam, yona le ndiya kuyenza; ukuze U-Yise enzelwe ubungcwele kuye Unyana.”</w:t>
      </w:r>
    </w:p>
    <w:p w14:paraId="7B63710A" w14:textId="77777777" w:rsidR="007533CE" w:rsidRPr="00EC223F" w:rsidRDefault="00542297" w:rsidP="00E27095">
      <w:pPr>
        <w:pStyle w:val="BodyText"/>
        <w:framePr w:w="3539" w:h="7045" w:hRule="exact" w:wrap="none" w:vAnchor="page" w:hAnchor="page" w:x="4261" w:y="1876"/>
        <w:ind w:firstLine="200"/>
        <w:jc w:val="both"/>
      </w:pPr>
      <w:r w:rsidRPr="00EC223F">
        <w:t>Ndiya temba ukuba iyeza imini aya kuti amakolwa endawo zonke amane ukuya kuzibika ku Tixo imihla yonke. Londawo iya kubonisa ukuba mnye kuka Kristu nabantu bake. Ubukumkani bake bunye kawo onke amazwe. Ayamenywa ke ngoko onke amakrisu ukuze ziti intsuku zalenyanga ezisusela kolwamashumi mabini anesibini kude kube kolwamashumi amabini anesitoba, zibe zintsuku zomtandazo, kusasa nangokuhlwa, nase mini kwabanako ukwenjenjalo. Kukona na Umkristu oya kuti hai mna andingeni kulonto?</w:t>
      </w:r>
    </w:p>
    <w:p w14:paraId="30F4893D" w14:textId="77777777" w:rsidR="007533CE" w:rsidRPr="00EC223F" w:rsidRDefault="00542297" w:rsidP="00EC223F">
      <w:pPr>
        <w:pStyle w:val="BodyText"/>
        <w:framePr w:w="3539" w:h="5710" w:hRule="exact" w:wrap="none" w:vAnchor="page" w:hAnchor="page" w:x="4261" w:y="8356"/>
        <w:spacing w:line="264" w:lineRule="auto"/>
        <w:ind w:firstLine="0"/>
        <w:jc w:val="center"/>
      </w:pPr>
      <w:r w:rsidRPr="00EC223F">
        <w:t>ABAYE KUSEBENZA.</w:t>
      </w:r>
    </w:p>
    <w:p w14:paraId="3041C5B3" w14:textId="000521C9" w:rsidR="007533CE" w:rsidRPr="00EC223F" w:rsidRDefault="00542297" w:rsidP="00EC223F">
      <w:pPr>
        <w:pStyle w:val="BodyText"/>
        <w:framePr w:w="3539" w:h="5710" w:hRule="exact" w:wrap="none" w:vAnchor="page" w:hAnchor="page" w:x="4261" w:y="8356"/>
        <w:spacing w:line="264" w:lineRule="auto"/>
        <w:ind w:firstLine="200"/>
        <w:jc w:val="both"/>
      </w:pPr>
      <w:r w:rsidRPr="00EC223F">
        <w:t xml:space="preserve">Madoda akowetu asekoloni ndifuna ukuke ndi- nibalisele ngento endiyibone E-Qonce ngosuku Iwe 8 ku October. Sati xa sivuka kulomzi mkulu uli Qonce, sakuti ukungena esitilateni, wati esihamba naye “Nango Amamfengu.” Ndati ndakuposa amehlo ndafika ungumtya mnye wamadoda, alikulu elinamashumi mabini; ehamba ngamabini ngamabini, omnye kwabapambili ejingisa iqiya entongeni le kutiwa yi </w:t>
      </w:r>
      <w:r w:rsidRPr="00EC223F">
        <w:rPr>
          <w:i/>
          <w:iCs/>
        </w:rPr>
        <w:t>flag,</w:t>
      </w:r>
      <w:r w:rsidRPr="00EC223F">
        <w:t xml:space="preserve"> epetwe ngu Maranjana umfo ka Bikitsha ekwele enkabini yehashe yena, waye umkosi wona uhamba ngenyawo. Zazala izitilata ngababoneli abamhlope nabantsundu.</w:t>
      </w:r>
    </w:p>
    <w:p w14:paraId="664A2404" w14:textId="77425ECE" w:rsidR="007533CE" w:rsidRPr="00EC223F" w:rsidRDefault="00542297" w:rsidP="00EC223F">
      <w:pPr>
        <w:pStyle w:val="BodyText"/>
        <w:framePr w:w="3539" w:h="5710" w:hRule="exact" w:wrap="none" w:vAnchor="page" w:hAnchor="page" w:x="4261" w:y="8356"/>
        <w:spacing w:line="264" w:lineRule="auto"/>
        <w:ind w:firstLine="200"/>
        <w:jc w:val="both"/>
      </w:pPr>
      <w:r w:rsidRPr="00EC223F">
        <w:t xml:space="preserve">Siteke seva ukuba lamadoda apuma pesheya kwe Nciba asinga E-Kapa, ayakusebenza inyanga ezintandatu indlela zenqwelo zomlilo kona; olungena ulwandle E-Bayi aye kufika E-Kapa ngomkombe. Seva </w:t>
      </w:r>
      <w:r w:rsidRPr="00EC223F">
        <w:rPr>
          <w:bCs/>
        </w:rPr>
        <w:t>kanjalo</w:t>
      </w:r>
      <w:r w:rsidRPr="00EC223F">
        <w:t xml:space="preserve"> ukuba kuko amanye amadoda alikulu avela kwapesheya kwe Nciba aza kubehle alandele ; la kodwa wona aya kusebenza E-Monti inyanga ezintatu kwase zindleleni zenqwelo zomlilo.</w:t>
      </w:r>
    </w:p>
    <w:p w14:paraId="45548BF0" w14:textId="1BC7A860" w:rsidR="007533CE" w:rsidRPr="00EC223F" w:rsidRDefault="00542297" w:rsidP="00EC223F">
      <w:pPr>
        <w:pStyle w:val="BodyText"/>
        <w:framePr w:w="3539" w:h="5710" w:hRule="exact" w:wrap="none" w:vAnchor="page" w:hAnchor="page" w:x="4261" w:y="8356"/>
        <w:spacing w:line="264" w:lineRule="auto"/>
        <w:ind w:firstLine="260"/>
        <w:jc w:val="both"/>
      </w:pPr>
      <w:r w:rsidRPr="00EC223F">
        <w:t xml:space="preserve">Kekaloku indaba ezinje zivusa ingcinga, zibangela umntu ukuba ayipengulule into enje ukuba ilungile ayilungile sinina ; ati ukuba ilungile </w:t>
      </w:r>
      <w:r w:rsidRPr="00EC223F">
        <w:rPr>
          <w:bCs/>
        </w:rPr>
        <w:t>abonise</w:t>
      </w:r>
      <w:r w:rsidRPr="00EC223F">
        <w:t xml:space="preserve"> izizatu zokulunga kwayo kwabanye.</w:t>
      </w:r>
    </w:p>
    <w:p w14:paraId="578951E6" w14:textId="77777777" w:rsidR="007533CE" w:rsidRPr="00EC223F" w:rsidRDefault="00542297" w:rsidP="00EC223F">
      <w:pPr>
        <w:pStyle w:val="BodyText"/>
        <w:framePr w:w="3539" w:h="5710" w:hRule="exact" w:wrap="none" w:vAnchor="page" w:hAnchor="page" w:x="4261" w:y="8356"/>
        <w:spacing w:line="264" w:lineRule="auto"/>
        <w:ind w:firstLine="260"/>
        <w:jc w:val="both"/>
      </w:pPr>
      <w:r w:rsidRPr="00EC223F">
        <w:t>Mna nditi amadoda aya kumsebenzi onjalo</w:t>
      </w:r>
    </w:p>
    <w:p w14:paraId="4A17CAFB" w14:textId="0C476319" w:rsidR="007533CE" w:rsidRPr="00EC223F" w:rsidRDefault="00542297" w:rsidP="00E27095">
      <w:pPr>
        <w:pStyle w:val="BodyText"/>
        <w:framePr w:w="3535" w:h="9666" w:hRule="exact" w:wrap="none" w:vAnchor="page" w:hAnchor="page" w:x="7891" w:y="1876"/>
        <w:spacing w:line="259" w:lineRule="auto"/>
        <w:ind w:firstLine="0"/>
        <w:jc w:val="both"/>
      </w:pPr>
      <w:r w:rsidRPr="00EC223F">
        <w:t>enza into elunge kakulu. Kuba inqwelo zomlilo’ ziza nobutyebi, n</w:t>
      </w:r>
      <w:r w:rsidR="00EC223F" w:rsidRPr="00EC223F">
        <w:t>okudla nengubo, zizifikisa ezo</w:t>
      </w:r>
      <w:r w:rsidRPr="00EC223F">
        <w:t xml:space="preserve">zinto bengeka Iambi bade baqauke yindlala </w:t>
      </w:r>
      <w:r w:rsidR="00EC223F" w:rsidRPr="00EC223F">
        <w:rPr>
          <w:bCs/>
        </w:rPr>
        <w:t>aba</w:t>
      </w:r>
      <w:r w:rsidRPr="00EC223F">
        <w:rPr>
          <w:bCs/>
        </w:rPr>
        <w:t>ntu</w:t>
      </w:r>
      <w:r w:rsidRPr="00EC223F">
        <w:t xml:space="preserve">, bengekagodoli nazingqele bade bafe, kuba </w:t>
      </w:r>
      <w:r w:rsidRPr="00EC223F">
        <w:rPr>
          <w:bCs/>
        </w:rPr>
        <w:t>zona</w:t>
      </w:r>
      <w:r w:rsidRPr="00EC223F">
        <w:t xml:space="preserve"> ziya kauleza, zibe zingazalelwa nayimilambo. Kekaloku andifuni kuteta nto ngoku ngenqwclo zomlilo kuba ndikolwa ukuba abantu bonke baya kolwa ukuba zilungile kakulu.</w:t>
      </w:r>
    </w:p>
    <w:p w14:paraId="0DD2E4A4" w14:textId="4DC337F4" w:rsidR="007533CE" w:rsidRPr="00EC223F" w:rsidRDefault="00542297" w:rsidP="00E27095">
      <w:pPr>
        <w:pStyle w:val="BodyText"/>
        <w:framePr w:w="3535" w:h="9666" w:hRule="exact" w:wrap="none" w:vAnchor="page" w:hAnchor="page" w:x="7891" w:y="1876"/>
        <w:jc w:val="both"/>
      </w:pPr>
      <w:r w:rsidRPr="00EC223F">
        <w:rPr>
          <w:bCs/>
        </w:rPr>
        <w:t>Eyona</w:t>
      </w:r>
      <w:r w:rsidRPr="00EC223F">
        <w:t xml:space="preserve"> ndawo inkulu ndiyibulela ngayo into eyenziwe ngalamadoda aye emsebenzini </w:t>
      </w:r>
      <w:r w:rsidRPr="00EC223F">
        <w:rPr>
          <w:bCs/>
        </w:rPr>
        <w:t>kukuba</w:t>
      </w:r>
      <w:r w:rsidRPr="00EC223F">
        <w:t xml:space="preserve"> U-Rulumente naye ngokwake ekala ngokuti </w:t>
      </w:r>
      <w:r w:rsidR="00EC223F" w:rsidRPr="00EC223F">
        <w:rPr>
          <w:bCs/>
        </w:rPr>
        <w:t>aku</w:t>
      </w:r>
      <w:r w:rsidRPr="00EC223F">
        <w:rPr>
          <w:bCs/>
        </w:rPr>
        <w:t>ko</w:t>
      </w:r>
      <w:r w:rsidRPr="00EC223F">
        <w:t xml:space="preserve"> bantu bokuseb</w:t>
      </w:r>
      <w:r w:rsidR="00EC223F" w:rsidRPr="00EC223F">
        <w:t>enza imisebenzi yake, ndingasa</w:t>
      </w:r>
      <w:r w:rsidRPr="00EC223F">
        <w:t>teti ngabo bona abafuyi nabalimi namanye amanene, akade efundekele esiti akukobantu bokubanceda emsebenzini. Bonke ke bati kuza kutiwanina? Kuveliswa ke amaqinga amawenziwe angabangela ukuba umsebenzi uhambe. Inxenye iti makufunwe kwizizwe ezipesheya kolwandle zize kusebenza bengavumi nje abantu abantsundu ukusebenza. Inxenye iti abantu abantsundu ma- banyanzelwe emsebenzini nje ngamakoboka. Ize iti inxenye mabagxotwe Ekoloni apa kuba bafumane baxinanise ilizwe kanti bayanqena. Zinjalo ke izinto ezicingwayo ngati kuba singakutele sinokunqena. Kekaloku zonke ezindawo ngesezide zalingwa koko U-Rulumente akavumi. Elake lelokuba lingani abantsundu ukuba basebenze ngokubabonisa kakuhle ngomsebenzi.</w:t>
      </w:r>
    </w:p>
    <w:p w14:paraId="6E9A18CE" w14:textId="4764C1D8" w:rsidR="007533CE" w:rsidRPr="00EC223F" w:rsidRDefault="00542297" w:rsidP="00E27095">
      <w:pPr>
        <w:pStyle w:val="BodyText"/>
        <w:framePr w:w="3535" w:h="9666" w:hRule="exact" w:wrap="none" w:vAnchor="page" w:hAnchor="page" w:x="7891" w:y="1876"/>
        <w:jc w:val="both"/>
      </w:pPr>
      <w:r w:rsidRPr="00EC223F">
        <w:t xml:space="preserve">Mna ke nditi lendawo yenziweyo ngalamadodana antsundu yeyokuba siyivuyele sonke zizwe zintsundu, babe baninzi nakuti madoda asekoloni ayiyayo imisebenzi ngokukodwa leyo yakwa Rulumente. Amadoda awenjenjalo asusa ihlazo eli simana sigxekwa ngalo lokuba siyanqena singamavila into ezidla zilele ; ekuti kwakubonwa yinxenye yabafuyi umntu eneqela lenkomo </w:t>
      </w:r>
      <w:r w:rsidRPr="00EC223F">
        <w:rPr>
          <w:bCs/>
        </w:rPr>
        <w:t>nokuba</w:t>
      </w:r>
      <w:r w:rsidRPr="00EC223F">
        <w:t xml:space="preserve"> ngumhlambi wegusha sekusitiwa uzibile kuba asibantu basebenzayo. Kanjalo anqanda imali nobutyebi obungebusiya kwizizwe ebeziyakude ziwezelwe kwelilizwe ukuba asivumi kusebenza, kodwa ke iyakuti namhla ize kwakubantu </w:t>
      </w:r>
      <w:r w:rsidRPr="00EC223F">
        <w:rPr>
          <w:bCs/>
        </w:rPr>
        <w:t>abantsundu</w:t>
      </w:r>
      <w:r w:rsidRPr="00EC223F">
        <w:t xml:space="preserve"> xa bayayo emisebenzini. Kuba zoti zakufika ezozizwe zixele ama German la namhla selezityebi, selesixalise kunene ngokubamba </w:t>
      </w:r>
      <w:r w:rsidRPr="00EC223F">
        <w:rPr>
          <w:bCs/>
        </w:rPr>
        <w:t>inkomo</w:t>
      </w:r>
      <w:r w:rsidRPr="00EC223F">
        <w:t xml:space="preserve"> namahashe, ase esikiti. Ndigqiba ngamazwi ka Solomon. Ati: “ Uyabona na umntu okuteleyo emsebenzini wake? Uya kuma abusweni bokumkani akayi kuma ebusweni bobumnyana.”</w:t>
      </w:r>
    </w:p>
    <w:p w14:paraId="28B67DA4" w14:textId="1F7194C1" w:rsidR="007533CE" w:rsidRPr="00EC223F" w:rsidRDefault="00542297" w:rsidP="00EC223F">
      <w:pPr>
        <w:pStyle w:val="BodyText"/>
        <w:framePr w:w="3535" w:h="2887" w:hRule="exact" w:wrap="none" w:vAnchor="page" w:hAnchor="page" w:x="7861" w:y="11236"/>
        <w:spacing w:after="60" w:line="209" w:lineRule="auto"/>
        <w:ind w:firstLine="240"/>
        <w:jc w:val="both"/>
      </w:pPr>
      <w:r w:rsidRPr="00EC223F">
        <w:rPr>
          <w:smallCaps/>
        </w:rPr>
        <w:t>Ocolwe efile.</w:t>
      </w:r>
      <w:r w:rsidRPr="00EC223F">
        <w:t>—E-Debe kuko umlungu ofu- nyenwe elele endleleni efile kubonakala ukuba unyatelwe yinqwelo, umlenze wadlula esifubeni. Kutandatyuzelwa ukuba ifike elele kona enxilile yati kuba bekumnyama yamnyatela yadlula, kungeko umbonileyo. Lonqwelo ayikafunyanwa nangoku ayaziwa nokuba ingaba ibisiya ngapina.</w:t>
      </w:r>
    </w:p>
    <w:p w14:paraId="7BFEB825" w14:textId="4E5D93C8" w:rsidR="007533CE" w:rsidRPr="00EC223F" w:rsidRDefault="00542297" w:rsidP="00EC223F">
      <w:pPr>
        <w:pStyle w:val="BodyText"/>
        <w:framePr w:w="3535" w:h="2887" w:hRule="exact" w:wrap="none" w:vAnchor="page" w:hAnchor="page" w:x="7861" w:y="11236"/>
        <w:spacing w:line="209" w:lineRule="auto"/>
        <w:ind w:firstLine="240"/>
        <w:jc w:val="both"/>
      </w:pPr>
      <w:r w:rsidRPr="00EC223F">
        <w:rPr>
          <w:smallCaps/>
        </w:rPr>
        <w:t>Isela elileleyo.</w:t>
      </w:r>
      <w:r w:rsidRPr="00EC223F">
        <w:t>—Kute E-Free State Ibulu elitile labona kwakusasa inkomo elingazaziyo z</w:t>
      </w:r>
      <w:r w:rsidRPr="00EC223F">
        <w:rPr>
          <w:u w:val="single"/>
        </w:rPr>
        <w:t>im</w:t>
      </w:r>
      <w:r w:rsidRPr="00EC223F">
        <w:t>i ecaleni lendlela ngase ndlwini yalo. Liye kukangela ukuba zingaba zezikabanina, lafika umfo ontsundu obeziquba ekobudala ubutongo kubonakala ukuba ubehamba ubusuku bonke. Limvusile lomfo labuza incwadi yezinkomo, wati akuba engenakuyivelisa lamsa endlwini yalo. Kute kwakuba semini enkulu wazimela lomfo wazishiya ezonkomo.</w:t>
      </w:r>
    </w:p>
    <w:p w14:paraId="75EB4CCA" w14:textId="77777777" w:rsidR="007533CE" w:rsidRDefault="007533CE">
      <w:pPr>
        <w:spacing w:line="1" w:lineRule="exact"/>
      </w:pPr>
    </w:p>
    <w:sectPr w:rsidR="007533C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335E" w14:textId="77777777" w:rsidR="00FD5F5B" w:rsidRDefault="00FD5F5B">
      <w:r>
        <w:separator/>
      </w:r>
    </w:p>
  </w:endnote>
  <w:endnote w:type="continuationSeparator" w:id="0">
    <w:p w14:paraId="5F6F4CF7" w14:textId="77777777" w:rsidR="00FD5F5B" w:rsidRDefault="00FD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6CE8" w14:textId="77777777" w:rsidR="00FD5F5B" w:rsidRDefault="00FD5F5B"/>
  </w:footnote>
  <w:footnote w:type="continuationSeparator" w:id="0">
    <w:p w14:paraId="17B5247D" w14:textId="77777777" w:rsidR="00FD5F5B" w:rsidRDefault="00FD5F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CE"/>
    <w:rsid w:val="00190C5C"/>
    <w:rsid w:val="00542297"/>
    <w:rsid w:val="007533CE"/>
    <w:rsid w:val="00C33CEF"/>
    <w:rsid w:val="00E27095"/>
    <w:rsid w:val="00EC223F"/>
    <w:rsid w:val="00FD5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771A"/>
  <w15:docId w15:val="{E3C7CD3E-36B0-4C15-A9DC-4E8CF52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5341"/>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5953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4</cp:revision>
  <dcterms:created xsi:type="dcterms:W3CDTF">2020-12-19T23:53:00Z</dcterms:created>
  <dcterms:modified xsi:type="dcterms:W3CDTF">2021-02-01T14:51:00Z</dcterms:modified>
</cp:coreProperties>
</file>