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2E96A" w14:textId="2F71DBB8" w:rsidR="00937BA9" w:rsidRPr="001E43D3" w:rsidRDefault="00AA2636">
      <w:pPr>
        <w:spacing w:line="1" w:lineRule="exact"/>
      </w:pPr>
      <w:r w:rsidRPr="001E43D3">
        <w:rPr>
          <w:noProof/>
        </w:rPr>
        <mc:AlternateContent>
          <mc:Choice Requires="wps">
            <w:drawing>
              <wp:anchor distT="0" distB="0" distL="114300" distR="114300" simplePos="0" relativeHeight="251657728" behindDoc="1" locked="0" layoutInCell="1" allowOverlap="1" wp14:anchorId="229ADF4D" wp14:editId="3E06F8B0">
                <wp:simplePos x="0" y="0"/>
                <wp:positionH relativeFrom="page">
                  <wp:posOffset>2363470</wp:posOffset>
                </wp:positionH>
                <wp:positionV relativeFrom="page">
                  <wp:posOffset>257810</wp:posOffset>
                </wp:positionV>
                <wp:extent cx="4016375" cy="0"/>
                <wp:effectExtent l="0" t="0" r="0" b="0"/>
                <wp:wrapNone/>
                <wp:docPr id="2" name="Shape 2"/>
                <wp:cNvGraphicFramePr/>
                <a:graphic xmlns:a="http://schemas.openxmlformats.org/drawingml/2006/main">
                  <a:graphicData uri="http://schemas.microsoft.com/office/word/2010/wordprocessingShape">
                    <wps:wsp>
                      <wps:cNvCnPr/>
                      <wps:spPr>
                        <a:xfrm>
                          <a:off x="0" y="0"/>
                          <a:ext cx="4016375" cy="0"/>
                        </a:xfrm>
                        <a:prstGeom prst="straightConnector1">
                          <a:avLst/>
                        </a:prstGeom>
                        <a:ln w="6985">
                          <a:solidFill/>
                        </a:ln>
                      </wps:spPr>
                      <wps:bodyPr/>
                    </wps:wsp>
                  </a:graphicData>
                </a:graphic>
              </wp:anchor>
            </w:drawing>
          </mc:Choice>
          <mc:Fallback>
            <w:pict>
              <v:shapetype w14:anchorId="1E6AA594" id="_x0000_t32" coordsize="21600,21600" o:spt="32" o:oned="t" path="m,l21600,21600e" filled="f">
                <v:path arrowok="t" fillok="f" o:connecttype="none"/>
                <o:lock v:ext="edit" shapetype="t"/>
              </v:shapetype>
              <v:shape id="Shape 2" o:spid="_x0000_s1026" type="#_x0000_t32" style="position:absolute;margin-left:186.1pt;margin-top:20.3pt;width:316.25pt;height:0;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" strokeweight=".55pt">
                <w10:wrap anchorx="page" anchory="page"/>
              </v:shape>
            </w:pict>
          </mc:Fallback>
        </mc:AlternateContent>
      </w:r>
      <w:r w:rsidRPr="001E43D3">
        <w:rPr>
          <w:noProof/>
        </w:rPr>
        <mc:AlternateContent>
          <mc:Choice Requires="wps">
            <w:drawing>
              <wp:anchor distT="0" distB="0" distL="114300" distR="114300" simplePos="0" relativeHeight="251658752" behindDoc="1" locked="0" layoutInCell="1" allowOverlap="1" wp14:anchorId="70026444" wp14:editId="26CD6C68">
                <wp:simplePos x="0" y="0"/>
                <wp:positionH relativeFrom="page">
                  <wp:posOffset>3437890</wp:posOffset>
                </wp:positionH>
                <wp:positionV relativeFrom="page">
                  <wp:posOffset>285115</wp:posOffset>
                </wp:positionV>
                <wp:extent cx="0" cy="10378440"/>
                <wp:effectExtent l="0" t="0" r="0" b="0"/>
                <wp:wrapNone/>
                <wp:docPr id="3" name="Shape 3"/>
                <wp:cNvGraphicFramePr/>
                <a:graphic xmlns:a="http://schemas.openxmlformats.org/drawingml/2006/main">
                  <a:graphicData uri="http://schemas.microsoft.com/office/word/2010/wordprocessingShape">
                    <wps:wsp>
                      <wps:cNvCnPr/>
                      <wps:spPr>
                        <a:xfrm>
                          <a:off x="0" y="0"/>
                          <a:ext cx="0" cy="10378440"/>
                        </a:xfrm>
                        <a:prstGeom prst="straightConnector1">
                          <a:avLst/>
                        </a:prstGeom>
                        <a:ln w="11430">
                          <a:solidFill/>
                        </a:ln>
                      </wps:spPr>
                      <wps:bodyPr/>
                    </wps:wsp>
                  </a:graphicData>
                </a:graphic>
              </wp:anchor>
            </w:drawing>
          </mc:Choice>
          <mc:Fallback>
            <w:pict>
              <v:shape o:spt="32" o:oned="true" path="m,l21600,21600e" style="position:absolute;margin-left:270.69999999999999pt;margin-top:22.449999999999999pt;width:0;height:817.20000000000005pt;z-index:-251658240;mso-position-horizontal-relative:page;mso-position-vertical-relative:page">
                <v:stroke weight="0.90000000000000002pt"/>
              </v:shape>
            </w:pict>
          </mc:Fallback>
        </mc:AlternateContent>
      </w:r>
    </w:p>
    <w:p w14:paraId="3D5169D0" w14:textId="77777777" w:rsidR="00937BA9" w:rsidRPr="001E43D3" w:rsidRDefault="00AA2636">
      <w:pPr>
        <w:pStyle w:val="BodyText"/>
        <w:framePr w:w="5054" w:h="16272" w:hRule="exact" w:wrap="none" w:vAnchor="page" w:hAnchor="page" w:x="339" w:y="551"/>
        <w:spacing w:after="120"/>
        <w:ind w:firstLine="0"/>
        <w:jc w:val="center"/>
      </w:pPr>
      <w:r w:rsidRPr="001E43D3">
        <w:t>BASHUMAYELE NA ABAFAZI ?</w:t>
      </w:r>
    </w:p>
    <w:p w14:paraId="77553663" w14:textId="17FA053A" w:rsidR="00937BA9" w:rsidRPr="001E43D3" w:rsidRDefault="00AA2636">
      <w:pPr>
        <w:pStyle w:val="BodyText"/>
        <w:framePr w:w="5054" w:h="16272" w:hRule="exact" w:wrap="none" w:vAnchor="page" w:hAnchor="page" w:x="339" w:y="551"/>
        <w:spacing w:line="317" w:lineRule="auto"/>
        <w:ind w:firstLine="140"/>
        <w:jc w:val="both"/>
      </w:pPr>
      <w:r w:rsidRPr="001E43D3">
        <w:rPr>
          <w:smallCaps/>
        </w:rPr>
        <w:t>Nkosi yam Mhleli,</w:t>
      </w:r>
      <w:r w:rsidRPr="001E43D3">
        <w:t>—Kaundincede undifakele lamazwana endiwabekisa ko Messrs B. B. Kota no D. Maigas kwingxoxo yabo no Mr. Radas kuba ke mna ndingum Radas. Andiyi knlandela inteto zabo okweli xesha kuba zingandibangela ukuteta amazwi alukuni njengabo, okwangoku ndisakuke ndingene enqwini yento ngokwayo.</w:t>
      </w:r>
    </w:p>
    <w:p w14:paraId="1B146E66" w14:textId="09AF6DDA" w:rsidR="00937BA9" w:rsidRPr="001E43D3" w:rsidRDefault="00AA2636">
      <w:pPr>
        <w:pStyle w:val="BodyText"/>
        <w:framePr w:w="5054" w:h="16272" w:hRule="exact" w:wrap="none" w:vAnchor="page" w:hAnchor="page" w:x="339" w:y="551"/>
        <w:ind w:firstLine="300"/>
        <w:jc w:val="both"/>
      </w:pPr>
      <w:r w:rsidRPr="001E43D3">
        <w:t>Kum xa ndikangela kule Ranaente yase Korinte neyase Efese bekuko ukungazoli kwabafazi (ngelixesha umpostile wab'ala ngalo) ezityalikeni bebesebenxamele ukutata indawo zamadoda ekutandazeni, ekushumayeleni, nase kupenduleni, nokubuza imibuzo. Kumhlope ukuba um Postile unqumza lomoya wokuba abafazi sebe zintloko kumadoda. Bekulisiko ukuti xa bekushunyayelwa kuti emva kwentshumayelo kubuzwe imibuzo ngabanendawo abangaziqondanga, nabanezizatu zokuzipika njengokuba sibona nasembalini ye Nkosi yetu u Msindisi xa abebuzwa futi ngaba Farasi, naba Qondisi-mteto, nangaba disipile bake, nanamhla elisiko belingekafi kanye, kubonakala ukuba latatwa kakulu ngabafazi bezi Ramente, yiyo lento ati um Postile “Abafazi benu mabati cwaka ezintlanganisweni ngokuba kungavunyelwanga bona ukuba batete &amp;c. ‘Nokuba bayafuna ukufunda into mababuze ekaya kwawabo amadoda.” Kanjalo isiko lokushumayela kubonakala ukuba lati lakula kwezi Ramente, nelokungazindili kwabafazi, nokungahlonipi kwabo, nokubonakala ukuba sebesingela ebudodeni, seyifane intokazi ilahle isigubungelo ime ngokwendoda pambi kwabantu. Kutiwa lento ukususa isigubungelo emfazini aze atyilwe intloko pakati kwabantu ib’isisohlwayo somrexezikazi: Imibalo v.il—18. Kanjalo nakuma Jelimane bekukwanjalo, kungoko ati um Postile ilihlazo into leyo kuba umfazi ukangeleka njengerexezakazi pambi kwabantu, isiko lokushumayela kubonakala ukuba latatwa nangabangena zimilo kungoko ati andivumeli ukuba umfazi ashumayele.</w:t>
      </w:r>
    </w:p>
    <w:p w14:paraId="79DC1166" w14:textId="67F7CBBF" w:rsidR="00937BA9" w:rsidRPr="001E43D3" w:rsidRDefault="00AA2636">
      <w:pPr>
        <w:pStyle w:val="BodyText"/>
        <w:framePr w:w="5054" w:h="16272" w:hRule="exact" w:wrap="none" w:vAnchor="page" w:hAnchor="page" w:x="339" w:y="551"/>
        <w:ind w:firstLine="300"/>
        <w:jc w:val="both"/>
      </w:pPr>
      <w:r w:rsidRPr="001E43D3">
        <w:t xml:space="preserve">Make ndibuye ngezitende nditi ndifumana ukuba esibalweni abafazi bebevunyelwa ukuba bangene emsebenzini wokupata abantu. Ndifumana u Debora umfazi ka Lapidote engumgwebikazi wo Sirayeli emva kuka Ehude, kwangelo xesha ebe ngum profitekazi wamiselwa yi Nkosi u Somandla: Abagwebi iv. 4. Asiva ukuba ubegweba abafazi bodwa eprofitesha kubafazi bodwa njengokuba benjalo osisi be Church of England. Sifumana kanjalo u Miriyame udade bo Arone umprofitekazi ependula amadoda kwi Kesodusi xv. 21. “ Wandula u Miriyame wapendula kuwo </w:t>
      </w:r>
      <w:r w:rsidRPr="001E43D3">
        <w:rPr>
          <w:i/>
          <w:iCs/>
        </w:rPr>
        <w:t>amadoda</w:t>
      </w:r>
      <w:r w:rsidRPr="001E43D3">
        <w:t xml:space="preserve"> ngokuti.” Kanjalo kwi Testamente entsha sifumana u Fibi engumdikonikazi wase Kenkriya kufupi nase Korinte kuma Roma xvi. 1—2. Asiva ukuba lomsebenzi anconywa ngawo kwangu Paulusi ebewenza kubafazi bodwa njengokuba benjalo osisi be Church of England. Kumhlope ukuba um Postile akaleli bafazi bano Moya ka Tixo kanye ukuba bashumayele kuba abano Moya uyabaxelela uknba batinina, uti kubo “ Kodwa umfazi osukuba etandaza umhlaumbi eprofitesha ontloko ingenasigqubutelo uyahlazisa indoda yake : I. Korinte xi. v. Sifunda ke 1. Ukuba oku kuprofitesha kukuteta ebantwini. kukushumayela ke : I. Korinte xiv. 3. “ Kodwa oprofiteshayo uyateta ebantwini, okumisayo, nokuyalayo, nokututuzelayo.” 2. Sifunda ukuba oku kuprofitesha koko kwatetwayo ngu Joel alike u Petrosi wabekiselela kuko ngomhla we Pentekosi: Izenzo ii. 17. 3. Sifunda ukuba oku kuprofitesha asikuko okwamadoda odwa, kokwawo namankazana: Joel ii. 28, 29. “Ndogalela u Moya warn pezu koluntu lonke babeya kuprofitesha onyana benu nentombi zenu ” &amp;c. &amp;c. ewe napezu kwezicaka napezu kwezicakakazi ndogalela u Moya warn.” &amp;c.</w:t>
      </w:r>
    </w:p>
    <w:p w14:paraId="0A9467CD" w14:textId="24524FC7" w:rsidR="00937BA9" w:rsidRPr="001E43D3" w:rsidRDefault="00AA2636">
      <w:pPr>
        <w:pStyle w:val="BodyText"/>
        <w:framePr w:w="5054" w:h="16272" w:hRule="exact" w:wrap="none" w:vAnchor="page" w:hAnchor="page" w:x="339" w:y="551"/>
        <w:ind w:firstLine="300"/>
        <w:jc w:val="both"/>
      </w:pPr>
      <w:r w:rsidRPr="001E43D3">
        <w:t>Awokugqibela angumbuzo ko Messrs Kota no Malgas.. Nditi ku Mr. Kota makandixelele abantu abasawagcinileyo lamasiko ezigqubutelo nawokungashumayeli kwabafazi ati yena apulwe zintombi ezimbini zapesheya kwe Nciba. Kuba ngokugqubutela akutetwa qiya yodwa, ukugqubutela akuteti kujikela intloko yodwa, kuteta ukunameka bonke uhuso njengomtshakazi wase Mlungwini ezakutshata abenjalo umfazi amaxesha onke epambi kwabantu. Kugcinwe pina ukuba umfazi angashumayeli nditsho kuba nanku u Mrs. Mountain inkosikazi ka Rev. J. Mountain umfundisi endikolwa ukuba ngowase Rabe    eshumayela ezityalikeni zama Ngesi (umfundisi kambe ngumqondisi : mteto we Baibile) abanye ndisabashiya.</w:t>
      </w:r>
    </w:p>
    <w:p w14:paraId="7A5ECCC1" w14:textId="7FAD308C" w:rsidR="00937BA9" w:rsidRPr="001E43D3" w:rsidRDefault="00AA2636">
      <w:pPr>
        <w:pStyle w:val="BodyText"/>
        <w:framePr w:w="5054" w:h="16272" w:hRule="exact" w:wrap="none" w:vAnchor="page" w:hAnchor="page" w:x="339" w:y="551"/>
        <w:spacing w:after="40"/>
        <w:ind w:firstLine="300"/>
        <w:jc w:val="both"/>
      </w:pPr>
      <w:r w:rsidRPr="001E43D3">
        <w:t>Nditi ku Mr. Malgas makandivelisele indawo esibalweni eti umfazi I makatandaze kubafazi bodwa ashumayele kubafazi bodwa. Ndiqukumbela ngeliti ndiyakolwa ukuba ukushumayela kwabafazi abalungileyo kugqitile ukulunga kunokutya ihangu. Ndipeta ngezibongo endeva umfo otile ebonga inkunzi zengqeqe wati—</w:t>
      </w:r>
    </w:p>
    <w:p w14:paraId="21E20B8A" w14:textId="77777777" w:rsidR="00937BA9" w:rsidRPr="001E43D3" w:rsidRDefault="00AA2636">
      <w:pPr>
        <w:pStyle w:val="BodyText"/>
        <w:framePr w:w="5054" w:h="16272" w:hRule="exact" w:wrap="none" w:vAnchor="page" w:hAnchor="page" w:x="339" w:y="551"/>
        <w:spacing w:after="40"/>
        <w:ind w:firstLine="0"/>
        <w:jc w:val="center"/>
      </w:pPr>
      <w:r w:rsidRPr="001E43D3">
        <w:t>“ Amazinyo zikali</w:t>
      </w:r>
      <w:r w:rsidRPr="001E43D3">
        <w:br/>
        <w:t>Ikaka yimpumlo.”</w:t>
      </w:r>
    </w:p>
    <w:p w14:paraId="77E177AF" w14:textId="77777777" w:rsidR="00937BA9" w:rsidRPr="001E43D3" w:rsidRDefault="00AA2636">
      <w:pPr>
        <w:pStyle w:val="BodyText"/>
        <w:framePr w:w="5054" w:h="16272" w:hRule="exact" w:wrap="none" w:vAnchor="page" w:hAnchor="page" w:x="339" w:y="551"/>
        <w:ind w:firstLine="0"/>
        <w:jc w:val="both"/>
      </w:pPr>
      <w:r w:rsidRPr="001E43D3">
        <w:t>Mna ke nditi—</w:t>
      </w:r>
    </w:p>
    <w:p w14:paraId="1FB96A83" w14:textId="77777777" w:rsidR="00937BA9" w:rsidRPr="001E43D3" w:rsidRDefault="00AA2636">
      <w:pPr>
        <w:pStyle w:val="BodyText"/>
        <w:framePr w:w="5054" w:h="16272" w:hRule="exact" w:wrap="none" w:vAnchor="page" w:hAnchor="page" w:x="339" w:y="551"/>
        <w:spacing w:after="40"/>
        <w:ind w:left="1760" w:firstLine="0"/>
        <w:jc w:val="both"/>
      </w:pPr>
      <w:r w:rsidRPr="001E43D3">
        <w:t>“ Izikali lusiba</w:t>
      </w:r>
    </w:p>
    <w:p w14:paraId="2737F9D6" w14:textId="77777777" w:rsidR="00937BA9" w:rsidRPr="001E43D3" w:rsidRDefault="00AA2636">
      <w:pPr>
        <w:pStyle w:val="BodyText"/>
        <w:framePr w:w="5054" w:h="16272" w:hRule="exact" w:wrap="none" w:vAnchor="page" w:hAnchor="page" w:x="339" w:y="551"/>
        <w:spacing w:after="40"/>
        <w:ind w:firstLine="0"/>
        <w:jc w:val="center"/>
      </w:pPr>
      <w:r w:rsidRPr="001E43D3">
        <w:t>Izib'alo likaka.”</w:t>
      </w:r>
    </w:p>
    <w:p w14:paraId="29783CD8" w14:textId="77777777" w:rsidR="00937BA9" w:rsidRPr="001E43D3" w:rsidRDefault="00AA2636">
      <w:pPr>
        <w:pStyle w:val="BodyText"/>
        <w:framePr w:w="5054" w:h="16272" w:hRule="exact" w:wrap="none" w:vAnchor="page" w:hAnchor="page" w:x="339" w:y="551"/>
        <w:ind w:right="220" w:firstLine="0"/>
        <w:jc w:val="right"/>
      </w:pPr>
      <w:r w:rsidRPr="001E43D3">
        <w:rPr>
          <w:smallCaps/>
        </w:rPr>
        <w:t>Nyashawe Wasemanyangeni.</w:t>
      </w:r>
    </w:p>
    <w:p w14:paraId="04C2E37E" w14:textId="77777777" w:rsidR="00937BA9" w:rsidRPr="001E43D3" w:rsidRDefault="00AA2636">
      <w:pPr>
        <w:pStyle w:val="BodyText"/>
        <w:framePr w:w="4943" w:h="16312" w:hRule="exact" w:wrap="none" w:vAnchor="page" w:hAnchor="page" w:x="5443" w:y="518"/>
        <w:ind w:firstLine="0"/>
        <w:jc w:val="center"/>
      </w:pPr>
      <w:r w:rsidRPr="001E43D3">
        <w:t>EPENDULA UMBUZO KA MAGNA THOMAS.</w:t>
      </w:r>
    </w:p>
    <w:p w14:paraId="439E1504" w14:textId="66262621" w:rsidR="00937BA9" w:rsidRPr="001E43D3" w:rsidRDefault="00AA2636">
      <w:pPr>
        <w:pStyle w:val="BodyText"/>
        <w:framePr w:w="4943" w:h="16312" w:hRule="exact" w:wrap="none" w:vAnchor="page" w:hAnchor="page" w:x="5443" w:y="518"/>
        <w:ind w:firstLine="0"/>
        <w:jc w:val="both"/>
      </w:pPr>
      <w:r w:rsidRPr="001E43D3">
        <w:rPr>
          <w:smallCaps/>
        </w:rPr>
        <w:t>Nkosi Mhleli</w:t>
      </w:r>
      <w:r w:rsidRPr="001E43D3">
        <w:t xml:space="preserve"> wendaba </w:t>
      </w:r>
      <w:r w:rsidRPr="001E43D3">
        <w:rPr>
          <w:i/>
          <w:iCs/>
        </w:rPr>
        <w:t>ze-Sigidimi Samaxosa.—</w:t>
      </w:r>
      <w:r w:rsidRPr="001E43D3">
        <w:t>Ndikucela ngoku- tobekileyo ukuba uke undivumele ngofefe Iwentliziyo yako kendenze amanqaku malunga nemibuzo elishumi yomfana ka Mzimasi ati uyibekisa kumalungu entlanganiso Yezinto Zemfundo. Kuqala mandimazise u Mr. Mzimasi lowo okokuba andikazi kuyipendula lomibuzo yake ngalondlela afuna ukuba ipendulwe ngayo. Okwam ukuyipendula ndiya kwenjenje kuye apo:—Kanene akunguyena lowa waumi ngopote Mr. Mzimasi entlanganisweni eyayise Mgqakwebe kwa Mr. Sambula, uqangqulula uxoxa, wasigcina ixesha elide kunene ? Okunye wawungelilunguna lomini? Ukuba wauliloke, kaundipe indawo yokuba wawutintelwe yinina ukuba ungayibuzi lemibuzo yako elishu</w:t>
      </w:r>
      <w:r w:rsidRPr="001E43D3">
        <w:softHyphen/>
        <w:t>mi kwamhla wazibandakanya namalungu entlanganiso. Kuba ndikolwa ukuba wayicazelwa kakuhle lomini into yayo lentlanganiso. Nohlobo Iwesimo abafanele ukuba siso abangamalungu alentlanganiso waza ukugqiba walinikwa ipetshana lokoko ke; xa kunjalo ungaba uwakataza nganina amalungu entlanganiso? Kanjalo ngumsebenzi mnina kona kumalungu ukuba azikataze ngokupendula elinye ilungu kulemibuzo yeshumi, xa lingaba lingenwe ngumoya wokudlokova namhla. Mna kokwam ukubona ngati lemibuzo yako iya kukutyila ingubo malunga nesiqu sako. Nokuba ngaba wena ungu “ Tupa Iwekati ” kubani, imibuzo le yenu yohle inishumayele kamsinya enikuko. Kube kungalungayo mhlaimbi ukupendula imibuzo enje isenziwa sisidenge esingazi luto ngentlanganiso le. Kodwa oku lemi. buzo yenziwa ngu Mr. D. Thomas isilumko esikulu kangaka, esazi kangaka ngale ntlanganiso. Isilumko apa sakuti esake sada samisa i Hotele e Monti sati igama layo “ Likaya le Ndwendwe.” Ingaba bubudenge ukuyipendula. Nditsho kuko ke ukuti, “Lumkani nomlingane wako lowo hleze imibuzo yenu yalate eziqwini zenu, nasezindlwini zenu. O! Taru, Nkosi yam Mhleli ndigqitisile ukuntyuntya. Lento inteto iyazalana, elinye lizala elinye. Ndiyapela apo, Elinye Lamalungu Entlanganiso Yomanyano nge Mfundo. u,</w:t>
      </w:r>
    </w:p>
    <w:p w14:paraId="229915CB" w14:textId="77777777" w:rsidR="00937BA9" w:rsidRPr="001E43D3" w:rsidRDefault="00AA2636">
      <w:pPr>
        <w:pStyle w:val="BodyText"/>
        <w:framePr w:w="4943" w:h="16312" w:hRule="exact" w:wrap="none" w:vAnchor="page" w:hAnchor="page" w:x="5443" w:y="518"/>
        <w:spacing w:after="180"/>
        <w:ind w:right="180" w:firstLine="0"/>
        <w:jc w:val="right"/>
      </w:pPr>
      <w:r w:rsidRPr="001E43D3">
        <w:rPr>
          <w:smallCaps/>
        </w:rPr>
        <w:t>Mnqamlezile.</w:t>
      </w:r>
    </w:p>
    <w:p w14:paraId="65E5D054" w14:textId="77777777" w:rsidR="00937BA9" w:rsidRPr="001E43D3" w:rsidRDefault="00AA2636">
      <w:pPr>
        <w:pStyle w:val="BodyText"/>
        <w:framePr w:w="4943" w:h="16312" w:hRule="exact" w:wrap="none" w:vAnchor="page" w:hAnchor="page" w:x="5443" w:y="518"/>
        <w:ind w:firstLine="0"/>
        <w:jc w:val="center"/>
      </w:pPr>
      <w:r w:rsidRPr="001E43D3">
        <w:t>INTO EMAYENZIWE.</w:t>
      </w:r>
    </w:p>
    <w:p w14:paraId="3C762093" w14:textId="06471CE9" w:rsidR="00937BA9" w:rsidRPr="001E43D3" w:rsidRDefault="00AA2636">
      <w:pPr>
        <w:pStyle w:val="BodyText"/>
        <w:framePr w:w="4943" w:h="16312" w:hRule="exact" w:wrap="none" w:vAnchor="page" w:hAnchor="page" w:x="5443" w:y="518"/>
        <w:ind w:firstLine="0"/>
        <w:jc w:val="both"/>
      </w:pPr>
      <w:r w:rsidRPr="001E43D3">
        <w:rPr>
          <w:smallCaps/>
          <w:shd w:val="clear" w:color="auto" w:fill="FFFFFF"/>
        </w:rPr>
        <w:t>Nkosi yam Mhleli,</w:t>
      </w:r>
      <w:r w:rsidRPr="001E43D3">
        <w:rPr>
          <w:shd w:val="clear" w:color="auto" w:fill="FFFFFF"/>
        </w:rPr>
        <w:t>—Andisemntu usakukataza nganto undinyamezele kakuhle ndenziwa situkutezi esindimeleyo yonke imihla ndakukangela kulamapepa amagwangqa. Ndinga ndingake nditete into ekade itetwa nanguwe nkosi yam yokuba amadodana afunde amapepa, ngoku- kodwa ngoku umhlaba utata amanyatelo amakulu akaulezayo. Kanjako emva kwalo msebenzi mkulu kunene wonyulo kuseko indawo ezimbini ezikwangangalo nangapezulu abefanele ukuti kaloku amado</w:t>
      </w:r>
      <w:r w:rsidRPr="001E43D3">
        <w:rPr>
          <w:shd w:val="clear" w:color="auto" w:fill="FFFFFF"/>
        </w:rPr>
        <w:softHyphen/>
        <w:t>dana azipapamele. 1. Kukulungiselela ukungeniswa kwamagama abavoti, kungabiko ondilele, anduluke onke amadodana ngamxelo mnye ukuncedisa uhlanga, kungabiko oti elam mna lingene kade-Ndibekisa ngokukodwa kuni bafundi beli pepa libekekileyo, litandekayo</w:t>
      </w:r>
    </w:p>
    <w:p w14:paraId="1ACC7D1F" w14:textId="19BA6B6E" w:rsidR="00937BA9" w:rsidRPr="001E43D3" w:rsidRDefault="00AA2636">
      <w:pPr>
        <w:pStyle w:val="BodyText"/>
        <w:framePr w:w="4943" w:h="16312" w:hRule="exact" w:wrap="none" w:vAnchor="page" w:hAnchor="page" w:x="5443" w:y="518"/>
        <w:numPr>
          <w:ilvl w:val="0"/>
          <w:numId w:val="1"/>
        </w:numPr>
        <w:tabs>
          <w:tab w:val="left" w:pos="255"/>
        </w:tabs>
        <w:ind w:firstLine="0"/>
        <w:jc w:val="both"/>
      </w:pPr>
      <w:bookmarkStart w:id="0" w:name="bookmark0"/>
      <w:bookmarkEnd w:id="0"/>
      <w:r w:rsidRPr="001E43D3">
        <w:t>Kukulinga ukulwela awetu amalungelo ngokupapama okukulu. Intlanganiso yama Bulu apa kuti ngoku ilwela awayo amalungelo eyama Fama ase Katikati ikwa yilonto. Ke zombini ezi ntlanganiso zinendawo eziziceba ukuzicela, nemiteto ezifuna ukuyiguqula ngokutumela izicelo e Palamente. Into embi kutetwa ngati bamnyama, eminye yalomiteto yeyokubandezela nokucita tina Kufuneka intlanga</w:t>
      </w:r>
      <w:r w:rsidRPr="001E43D3">
        <w:softHyphen/>
        <w:t>niso zamadoda ziyiliwe zaxoxa ngazo ezi zinto. Ndikohlwe nokugqita kuba ndinentliziyo engonwabileyo kunjenjenje.</w:t>
      </w:r>
    </w:p>
    <w:p w14:paraId="31E8E04F" w14:textId="77777777" w:rsidR="00937BA9" w:rsidRPr="001E43D3" w:rsidRDefault="00AA2636">
      <w:pPr>
        <w:pStyle w:val="BodyText"/>
        <w:framePr w:w="4943" w:h="16312" w:hRule="exact" w:wrap="none" w:vAnchor="page" w:hAnchor="page" w:x="5443" w:y="518"/>
        <w:spacing w:after="180" w:line="216" w:lineRule="auto"/>
        <w:ind w:right="180" w:firstLine="0"/>
        <w:jc w:val="right"/>
      </w:pPr>
      <w:r w:rsidRPr="001E43D3">
        <w:t xml:space="preserve">W. </w:t>
      </w:r>
      <w:r w:rsidRPr="001E43D3">
        <w:rPr>
          <w:smallCaps/>
        </w:rPr>
        <w:t xml:space="preserve">Skepe Nzeku. </w:t>
      </w:r>
      <w:r w:rsidRPr="001E43D3">
        <w:t>Alexandria, 2 April, 1884.</w:t>
      </w:r>
    </w:p>
    <w:p w14:paraId="4DF20C91" w14:textId="77777777" w:rsidR="00937BA9" w:rsidRPr="001E43D3" w:rsidRDefault="00AA2636">
      <w:pPr>
        <w:pStyle w:val="BodyText"/>
        <w:framePr w:w="4943" w:h="16312" w:hRule="exact" w:wrap="none" w:vAnchor="page" w:hAnchor="page" w:x="5443" w:y="518"/>
        <w:spacing w:after="80"/>
        <w:ind w:firstLine="0"/>
        <w:jc w:val="center"/>
      </w:pPr>
      <w:r w:rsidRPr="001E43D3">
        <w:t>INGOZI ZOKUVALWA KWE NKANTI.</w:t>
      </w:r>
    </w:p>
    <w:p w14:paraId="59D8F6A8" w14:textId="55140247" w:rsidR="00937BA9" w:rsidRPr="001E43D3" w:rsidRDefault="00AA2636">
      <w:pPr>
        <w:pStyle w:val="BodyText"/>
        <w:framePr w:w="4943" w:h="16312" w:hRule="exact" w:wrap="none" w:vAnchor="page" w:hAnchor="page" w:x="5443" w:y="518"/>
        <w:ind w:firstLine="0"/>
        <w:jc w:val="both"/>
      </w:pPr>
      <w:r w:rsidRPr="001E43D3">
        <w:rPr>
          <w:smallCaps/>
        </w:rPr>
        <w:t>Nkosi, Mr. Editor.</w:t>
      </w:r>
      <w:r w:rsidRPr="001E43D3">
        <w:t xml:space="preserve">—Ndincede nkosi yam ngala mazwana. Ke nda fumana amapepa avela e Qonce, enencwadi ecela intlangano yokuba kwenziwe isicelo kwa Rulumente sokuba kuvalwe i nkantini ezitengisela abantsundu utywala bomlungu. Kulomapepa bekuko izimvo ze Mantyi, neminqweno yaba Fundisi nabantu abantsundu. Lento okunene ngendiyibulela kakulu, koko ndinamatandabuzo ukuba ukuvala inkanti </w:t>
      </w:r>
      <w:r w:rsidRPr="001E43D3">
        <w:rPr>
          <w:i/>
          <w:iCs/>
        </w:rPr>
        <w:t>zodwa</w:t>
      </w:r>
      <w:r w:rsidRPr="001E43D3">
        <w:t xml:space="preserve"> kunokuncipisa ubunxila, nenkohlakalo ekukalwa ngayo ngaba Fundisi namakolwa. Nditi mna ukuvalwa kwe nkantini </w:t>
      </w:r>
      <w:r w:rsidRPr="001E43D3">
        <w:rPr>
          <w:i/>
          <w:iCs/>
        </w:rPr>
        <w:t>zodwa</w:t>
      </w:r>
      <w:r w:rsidRPr="001E43D3">
        <w:t xml:space="preserve"> kuya kwandisa inkohlakalo nobubi kunokuyincipisa.</w:t>
      </w:r>
    </w:p>
    <w:p w14:paraId="737B7F04" w14:textId="5D27E662" w:rsidR="00937BA9" w:rsidRPr="001E43D3" w:rsidRDefault="00AA2636">
      <w:pPr>
        <w:pStyle w:val="BodyText"/>
        <w:framePr w:w="4943" w:h="16312" w:hRule="exact" w:wrap="none" w:vAnchor="page" w:hAnchor="page" w:x="5443" w:y="518"/>
        <w:numPr>
          <w:ilvl w:val="0"/>
          <w:numId w:val="2"/>
        </w:numPr>
        <w:tabs>
          <w:tab w:val="left" w:pos="421"/>
        </w:tabs>
        <w:jc w:val="both"/>
      </w:pPr>
      <w:bookmarkStart w:id="1" w:name="bookmark1"/>
      <w:bookmarkEnd w:id="1"/>
      <w:r w:rsidRPr="001E43D3">
        <w:t>Abantu abebesela kwezi nkati abayi kuba ngama zila kuba zivaliwe inkanti zabo, mhla baya ezidolopini boba nje nge nkomo yemofu ibivinjwe amanzi yona eti yakuwafumana ibete kude kugqabuke ulusu ngapakati ife, lobanjalo inxila.</w:t>
      </w:r>
    </w:p>
    <w:p w14:paraId="63C4C38C" w14:textId="6A50F65F" w:rsidR="00937BA9" w:rsidRPr="001E43D3" w:rsidRDefault="00AA2636">
      <w:pPr>
        <w:pStyle w:val="BodyText"/>
        <w:framePr w:w="4943" w:h="16312" w:hRule="exact" w:wrap="none" w:vAnchor="page" w:hAnchor="page" w:x="5443" w:y="518"/>
        <w:numPr>
          <w:ilvl w:val="0"/>
          <w:numId w:val="2"/>
        </w:numPr>
        <w:tabs>
          <w:tab w:val="left" w:pos="414"/>
        </w:tabs>
        <w:jc w:val="both"/>
      </w:pPr>
      <w:bookmarkStart w:id="2" w:name="bookmark2"/>
      <w:bookmarkEnd w:id="2"/>
      <w:r w:rsidRPr="001E43D3">
        <w:t xml:space="preserve">Amanxila ebe kuselekile ezingqeleni ngenxa yezi nkanti kuba zikufupi namakaya, namhla nje amanxila akowetu ayakufela emimangweni zingqele, aya kunyatelwa zinqwelo ezindleleni nase zidolopini, kumanxila ke sifuna ukusindisa imizimba tanci, trkuze ngoncedo lwe Nkosi sizame ukusindisa imipefumlo, kum lendlela yokuvala inkanti zangapandle </w:t>
      </w:r>
      <w:r w:rsidRPr="001E43D3">
        <w:rPr>
          <w:i/>
          <w:iCs/>
        </w:rPr>
        <w:t>zodwa</w:t>
      </w:r>
      <w:r w:rsidRPr="001E43D3">
        <w:t xml:space="preserve"> ngati yiyona ndlela imsinya ukusa imizimba emancwabeni, nemipefumlo esihogweni.</w:t>
      </w:r>
    </w:p>
    <w:p w14:paraId="0E8EBEE2" w14:textId="77777777" w:rsidR="00937BA9" w:rsidRPr="001E43D3" w:rsidRDefault="00AA2636">
      <w:pPr>
        <w:pStyle w:val="BodyText"/>
        <w:framePr w:w="4943" w:h="16312" w:hRule="exact" w:wrap="none" w:vAnchor="page" w:hAnchor="page" w:x="5443" w:y="518"/>
        <w:numPr>
          <w:ilvl w:val="0"/>
          <w:numId w:val="2"/>
        </w:numPr>
        <w:tabs>
          <w:tab w:val="left" w:pos="414"/>
        </w:tabs>
        <w:jc w:val="both"/>
      </w:pPr>
      <w:bookmarkStart w:id="3" w:name="bookmark3"/>
      <w:bookmarkEnd w:id="3"/>
      <w:r w:rsidRPr="001E43D3">
        <w:t>Amanye amanxila awasoze abuye ezidolopeni ayakushiya abafazi nabantwana emakaya ade abolele kona ezidolopeni.</w:t>
      </w:r>
    </w:p>
    <w:p w14:paraId="153DA298" w14:textId="3D8A9A57" w:rsidR="00937BA9" w:rsidRPr="001E43D3" w:rsidRDefault="001E43D3">
      <w:pPr>
        <w:spacing w:line="1" w:lineRule="exact"/>
      </w:pPr>
      <w:r>
        <w:t>-</w:t>
      </w:r>
    </w:p>
    <w:sectPr w:rsidR="00937BA9" w:rsidRPr="001E43D3">
      <w:headerReference w:type="default" r:id="rId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C5FB3" w14:textId="77777777" w:rsidR="00590DEA" w:rsidRDefault="00590DEA">
      <w:r>
        <w:separator/>
      </w:r>
    </w:p>
  </w:endnote>
  <w:endnote w:type="continuationSeparator" w:id="0">
    <w:p w14:paraId="6FFDFAB4" w14:textId="77777777" w:rsidR="00590DEA" w:rsidRDefault="0059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32F40" w14:textId="77777777" w:rsidR="00590DEA" w:rsidRDefault="00590DEA"/>
  </w:footnote>
  <w:footnote w:type="continuationSeparator" w:id="0">
    <w:p w14:paraId="3B234182" w14:textId="77777777" w:rsidR="00590DEA" w:rsidRDefault="00590D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98ACF" w14:textId="21D9D9F0" w:rsidR="001E43D3" w:rsidRDefault="001E43D3">
    <w:pPr>
      <w:pStyle w:val="Header"/>
    </w:pPr>
    <w:r>
      <w:tab/>
      <w:t>ISIGIDIMI SAMAXOSA, MAY 1, 1884.</w:t>
    </w:r>
    <w:r>
      <w:tab/>
    </w:r>
    <w:r>
      <w:tab/>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65161"/>
    <w:multiLevelType w:val="multilevel"/>
    <w:tmpl w:val="6EC60E56"/>
    <w:lvl w:ilvl="0">
      <w:start w:val="1"/>
      <w:numFmt w:val="decimal"/>
      <w:lvlText w:val="%1."/>
      <w:lvlJc w:val="left"/>
      <w:rPr>
        <w:rFonts w:ascii="Times New Roman" w:eastAsia="Times New Roman" w:hAnsi="Times New Roman" w:cs="Times New Roman"/>
        <w:b w:val="0"/>
        <w:bCs w:val="0"/>
        <w:i w:val="0"/>
        <w:iCs w:val="0"/>
        <w:smallCaps w:val="0"/>
        <w:strike w:val="0"/>
        <w:color w:val="55494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162421"/>
    <w:multiLevelType w:val="multilevel"/>
    <w:tmpl w:val="A216A158"/>
    <w:lvl w:ilvl="0">
      <w:start w:val="2"/>
      <w:numFmt w:val="decimal"/>
      <w:lvlText w:val="%1."/>
      <w:lvlJc w:val="left"/>
      <w:rPr>
        <w:rFonts w:ascii="Times New Roman" w:eastAsia="Times New Roman" w:hAnsi="Times New Roman" w:cs="Times New Roman"/>
        <w:b w:val="0"/>
        <w:bCs w:val="0"/>
        <w:i w:val="0"/>
        <w:iCs w:val="0"/>
        <w:smallCaps w:val="0"/>
        <w:strike w:val="0"/>
        <w:color w:val="55494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A9"/>
    <w:rsid w:val="001E43D3"/>
    <w:rsid w:val="00590DEA"/>
    <w:rsid w:val="00937BA9"/>
    <w:rsid w:val="00AA2636"/>
    <w:rsid w:val="00C049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B0BE"/>
  <w15:docId w15:val="{916CF211-7270-408E-AF74-A75AED96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54940"/>
      <w:sz w:val="16"/>
      <w:szCs w:val="16"/>
      <w:u w:val="none"/>
      <w:shd w:val="clear" w:color="auto" w:fill="auto"/>
    </w:rPr>
  </w:style>
  <w:style w:type="paragraph" w:styleId="BodyText">
    <w:name w:val="Body Text"/>
    <w:basedOn w:val="Normal"/>
    <w:link w:val="BodyTextChar"/>
    <w:qFormat/>
    <w:pPr>
      <w:spacing w:line="264" w:lineRule="auto"/>
      <w:ind w:firstLine="180"/>
    </w:pPr>
    <w:rPr>
      <w:rFonts w:ascii="Times New Roman" w:eastAsia="Times New Roman" w:hAnsi="Times New Roman" w:cs="Times New Roman"/>
      <w:color w:val="554940"/>
      <w:sz w:val="16"/>
      <w:szCs w:val="16"/>
    </w:rPr>
  </w:style>
  <w:style w:type="paragraph" w:styleId="Header">
    <w:name w:val="header"/>
    <w:basedOn w:val="Normal"/>
    <w:link w:val="HeaderChar"/>
    <w:uiPriority w:val="99"/>
    <w:unhideWhenUsed/>
    <w:rsid w:val="001E43D3"/>
    <w:pPr>
      <w:tabs>
        <w:tab w:val="center" w:pos="4513"/>
        <w:tab w:val="right" w:pos="9026"/>
      </w:tabs>
    </w:pPr>
  </w:style>
  <w:style w:type="character" w:customStyle="1" w:styleId="HeaderChar">
    <w:name w:val="Header Char"/>
    <w:basedOn w:val="DefaultParagraphFont"/>
    <w:link w:val="Header"/>
    <w:uiPriority w:val="99"/>
    <w:rsid w:val="001E43D3"/>
    <w:rPr>
      <w:color w:val="000000"/>
    </w:rPr>
  </w:style>
  <w:style w:type="paragraph" w:styleId="Footer">
    <w:name w:val="footer"/>
    <w:basedOn w:val="Normal"/>
    <w:link w:val="FooterChar"/>
    <w:uiPriority w:val="99"/>
    <w:unhideWhenUsed/>
    <w:rsid w:val="001E43D3"/>
    <w:pPr>
      <w:tabs>
        <w:tab w:val="center" w:pos="4513"/>
        <w:tab w:val="right" w:pos="9026"/>
      </w:tabs>
    </w:pPr>
  </w:style>
  <w:style w:type="character" w:customStyle="1" w:styleId="FooterChar">
    <w:name w:val="Footer Char"/>
    <w:basedOn w:val="DefaultParagraphFont"/>
    <w:link w:val="Footer"/>
    <w:uiPriority w:val="99"/>
    <w:rsid w:val="001E43D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1349</Words>
  <Characters>7695</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Siphenkosi Hlangu</cp:lastModifiedBy>
  <cp:revision>2</cp:revision>
  <dcterms:created xsi:type="dcterms:W3CDTF">2020-11-19T15:39:00Z</dcterms:created>
  <dcterms:modified xsi:type="dcterms:W3CDTF">2020-11-19T15:39:00Z</dcterms:modified>
</cp:coreProperties>
</file>