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E4436" w14:textId="2B8ECC2E" w:rsidR="009B2F3C" w:rsidRPr="00B74330" w:rsidRDefault="00E76E30">
      <w:pPr>
        <w:spacing w:line="1" w:lineRule="exact"/>
      </w:pPr>
      <w:r w:rsidRPr="00B74330">
        <w:rPr>
          <w:noProof/>
        </w:rPr>
        <mc:AlternateContent>
          <mc:Choice Requires="wps">
            <w:drawing>
              <wp:anchor distT="0" distB="0" distL="114300" distR="114300" simplePos="0" relativeHeight="251656192" behindDoc="1" locked="0" layoutInCell="1" allowOverlap="1" wp14:anchorId="1A96AAC5" wp14:editId="6EB44333">
                <wp:simplePos x="0" y="0"/>
                <wp:positionH relativeFrom="page">
                  <wp:posOffset>7945291</wp:posOffset>
                </wp:positionH>
                <wp:positionV relativeFrom="page">
                  <wp:posOffset>1144921</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D6C5A4"/>
                        </a:solidFill>
                      </wps:spPr>
                      <wps:bodyPr/>
                    </wps:wsp>
                  </a:graphicData>
                </a:graphic>
              </wp:anchor>
            </w:drawing>
          </mc:Choice>
          <mc:Fallback>
            <w:pict>
              <v:rect w14:anchorId="5998C2FF" id="Shape 1" o:spid="_x0000_s1026" style="position:absolute;margin-left:625.6pt;margin-top:90.15pt;width:595pt;height:842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4cnwEAACkDAAAOAAAAZHJzL2Uyb0RvYy54bWysUk1v2zAMvRfYfxB0X+x0TboZcYqhQXfp&#10;tiBdf4Aiy7EwSxRIzU7260cpH93W27ALIYrk03t8WtztXS8Gg2TB13I6KaUwXkNj/a6Wz98e3r6X&#10;gqLyjerBm1oeDMm75ZurxRgqcw0d9I1BwSCeqjHUsosxVEVBujNO0QSC8VxsAZ2KnOKuaFCNjO76&#10;4ros58UI2AQEbYj4dnUsymXGb1uj49e2JRNFX0vmFnPEHLcpFsuFqnaoQmf1iYb6BxZOWc+PXqBW&#10;KirxA+0rKGc1AkEbJxpcAW1rtckaWM20/EvNU6eCyVp4ORQua6L/B6u/DGsUtmHvpPDKsUX5VTFN&#10;qxkDVdzxFNaYxFF4BP2dhIcN8CbTBHyGgWfycWPI/swJjxZ/zKaETij7Fl1CY/Fin504XJww+yg0&#10;X97OZvNZyYZprk3L+Yd3N5wlWFWd5wNS/GTAiXSoJbLX2QI1PFI8tp5bMnnobfNg+z4nuNve9ygG&#10;xf9iNb+ffbw5odNLW5ZwZJ34b6E5rPEsjf3IbE5/Jxn+e54X8PLDl78AAAD//wMAUEsDBBQABgAI&#10;AAAAIQAGMMDM4AAAAA4BAAAPAAAAZHJzL2Rvd25yZXYueG1sTI9LT8MwEITvSPwHa5G4Uad5qQpx&#10;qoJUbiARuHBz7SWJ8CON3Tb992xOcNuZHc1+W29na9gZpzB4J2C9SoChU14PrhPw+bF/2AALUTot&#10;jXco4IoBts3tTS0r7S/uHc9t7BiVuFBJAX2MY8V5UD1aGVZ+REe7bz9ZGUlOHdeTvFC5NTxNkpJb&#10;OTi60MsRn3tUP+3JCihUuct88WqOx7eX/dfUqvzpqoS4v5t3j8AizvEvDAs+oUNDTAd/cjowQzot&#10;1illadokGTCKpHm+WIfFKvMMeFPz/280vwAAAP//AwBQSwECLQAUAAYACAAAACEAtoM4kv4AAADh&#10;AQAAEwAAAAAAAAAAAAAAAAAAAAAAW0NvbnRlbnRfVHlwZXNdLnhtbFBLAQItABQABgAIAAAAIQA4&#10;/SH/1gAAAJQBAAALAAAAAAAAAAAAAAAAAC8BAABfcmVscy8ucmVsc1BLAQItABQABgAIAAAAIQC9&#10;Nr4cnwEAACkDAAAOAAAAAAAAAAAAAAAAAC4CAABkcnMvZTJvRG9jLnhtbFBLAQItABQABgAIAAAA&#10;IQAGMMDM4AAAAA4BAAAPAAAAAAAAAAAAAAAAAPkDAABkcnMvZG93bnJldi54bWxQSwUGAAAAAAQA&#10;BADzAAAABgUAAAAA&#10;" fillcolor="#d6c5a4" stroked="f">
                <o:lock v:ext="edit" rotation="t" position="t"/>
                <w10:wrap anchorx="page" anchory="page"/>
              </v:rect>
            </w:pict>
          </mc:Fallback>
        </mc:AlternateContent>
      </w:r>
      <w:r w:rsidRPr="00B74330">
        <w:rPr>
          <w:noProof/>
        </w:rPr>
        <mc:AlternateContent>
          <mc:Choice Requires="wps">
            <w:drawing>
              <wp:anchor distT="0" distB="0" distL="114300" distR="114300" simplePos="0" relativeHeight="251657216" behindDoc="1" locked="0" layoutInCell="1" allowOverlap="1" wp14:anchorId="33829A4F" wp14:editId="3466A802">
                <wp:simplePos x="0" y="0"/>
                <wp:positionH relativeFrom="page">
                  <wp:posOffset>223520</wp:posOffset>
                </wp:positionH>
                <wp:positionV relativeFrom="page">
                  <wp:posOffset>879475</wp:posOffset>
                </wp:positionV>
                <wp:extent cx="7079615" cy="0"/>
                <wp:effectExtent l="0" t="0" r="0" b="0"/>
                <wp:wrapNone/>
                <wp:docPr id="2" name="Shape 2"/>
                <wp:cNvGraphicFramePr/>
                <a:graphic xmlns:a="http://schemas.openxmlformats.org/drawingml/2006/main">
                  <a:graphicData uri="http://schemas.microsoft.com/office/word/2010/wordprocessingShape">
                    <wps:wsp>
                      <wps:cNvCnPr/>
                      <wps:spPr>
                        <a:xfrm>
                          <a:off x="0" y="0"/>
                          <a:ext cx="7079615" cy="0"/>
                        </a:xfrm>
                        <a:prstGeom prst="straightConnector1">
                          <a:avLst/>
                        </a:prstGeom>
                        <a:ln w="6985">
                          <a:solidFill/>
                        </a:ln>
                      </wps:spPr>
                      <wps:bodyPr/>
                    </wps:wsp>
                  </a:graphicData>
                </a:graphic>
              </wp:anchor>
            </w:drawing>
          </mc:Choice>
          <mc:Fallback>
            <w:pict>
              <v:shape o:spt="32" o:oned="true" path="m,l21600,21600e" style="position:absolute;margin-left:17.600000000000001pt;margin-top:69.25pt;width:557.45000000000005pt;height:0;z-index:-251658240;mso-position-horizontal-relative:page;mso-position-vertical-relative:page">
                <v:stroke weight="0.55000000000000004pt"/>
              </v:shape>
            </w:pict>
          </mc:Fallback>
        </mc:AlternateContent>
      </w:r>
    </w:p>
    <w:p w14:paraId="32BC5262" w14:textId="77777777" w:rsidR="009B2F3C" w:rsidRPr="00B74330" w:rsidRDefault="00E76E30" w:rsidP="00BD395E">
      <w:pPr>
        <w:pStyle w:val="BodyText"/>
        <w:framePr w:w="3740" w:h="6498" w:hRule="exact" w:wrap="none" w:vAnchor="page" w:hAnchor="page" w:x="230" w:y="9379"/>
        <w:spacing w:after="160" w:line="228" w:lineRule="auto"/>
        <w:ind w:firstLine="0"/>
        <w:jc w:val="center"/>
      </w:pPr>
      <w:r w:rsidRPr="00B74330">
        <w:t>IMFUNDO.</w:t>
      </w:r>
    </w:p>
    <w:p w14:paraId="7DB15A55" w14:textId="7F05EC85" w:rsidR="009B2F3C" w:rsidRPr="00B74330" w:rsidRDefault="00E76E30" w:rsidP="00BD395E">
      <w:pPr>
        <w:pStyle w:val="BodyText"/>
        <w:framePr w:w="3740" w:h="6498" w:hRule="exact" w:wrap="none" w:vAnchor="page" w:hAnchor="page" w:x="230" w:y="9379"/>
        <w:spacing w:after="0" w:line="230" w:lineRule="auto"/>
        <w:ind w:firstLine="220"/>
        <w:jc w:val="both"/>
      </w:pPr>
      <w:r w:rsidRPr="00B74330">
        <w:t>Imfundo yenye yezinto ekutandeka ukuba abantu bamane ukuciuga ngazo futi, ekufanele ke ngoko ukuba imaue ibekwa pambi kwabo futi. Ukuqala kwayo ukufika ibe iugaziwa umsebenzi wayo. Lomaxesba ke okuyidela adlule, nakuba kuseko abaliqela abangekayiqondi ubukulu bayo, abayidelileyo ngesizatu sokuba abanye ekutiwa banayo beputile. Amazwana amafutshane esiza kuwenza asiwasingisi kwabanjalo, sifuna ukuwasingisakwabanofifana ngabo ubukulu bayo.</w:t>
      </w:r>
    </w:p>
    <w:p w14:paraId="17E35BD4" w14:textId="05217623" w:rsidR="009B2F3C" w:rsidRPr="00B74330" w:rsidRDefault="00E76E30" w:rsidP="00BD395E">
      <w:pPr>
        <w:pStyle w:val="BodyText"/>
        <w:framePr w:w="3740" w:h="6498" w:hRule="exact" w:wrap="none" w:vAnchor="page" w:hAnchor="page" w:x="230" w:y="9379"/>
        <w:spacing w:after="0" w:line="228" w:lineRule="auto"/>
        <w:ind w:firstLine="220"/>
        <w:jc w:val="both"/>
      </w:pPr>
      <w:r w:rsidRPr="00B74330">
        <w:t>Abayaziyo imfundo batsho besand’ ukutsbo ukuti imfundo ililifa elingapezu kwenkomo ne mali, kuba omnika yona, umnika amandla oku- zifumana ezonto xa ayisebenzisayo. Indawo ke kodwa eyona sifuna ukuyayamisa nemfundo nambla yeveliswa zingxoxo ebeke zako kule Parlamente isahleliyo nangoku. Abanye bayazi ukuba elinye lamalungelo abantu abapantsi kwe Nkosazana kukuti xa banesikalazo ngento etile abati ngayo u-Rulumente akabalungisi, basitumele eparlamenteni eso sikalazo, kuze kona kuvele abatile abaya kubuzela abenzi sikalazo. Kekaloku abantu base Kamastone nase Oxkraal bebete ngokulandela elosiko babala ipepa lokukalazela urulumente ngokubluta imipu yabo. Ukwenjenjalo ke bebe senza into ebafaneleyo, elungileyo, elilungelo lomntu wonke opantsi kwe Nkosazana. Kekaloku sifikile</w:t>
      </w:r>
    </w:p>
    <w:p w14:paraId="66F3DC6A" w14:textId="3BEE57E4" w:rsidR="009B2F3C" w:rsidRPr="00B74330" w:rsidRDefault="00E76E30">
      <w:pPr>
        <w:pStyle w:val="Bodytext20"/>
        <w:framePr w:w="3733" w:h="1015" w:hRule="exact" w:wrap="none" w:vAnchor="page" w:hAnchor="page" w:x="4082" w:y="14886"/>
        <w:spacing w:line="259" w:lineRule="auto"/>
        <w:ind w:firstLine="200"/>
        <w:jc w:val="both"/>
      </w:pPr>
      <w:r w:rsidRPr="00B74330">
        <w:rPr>
          <w:smallCaps/>
        </w:rPr>
        <w:t>Abafundisi bama Fiji.</w:t>
      </w:r>
      <w:r w:rsidRPr="00B74330">
        <w:t>— Akukahi kade bate aba- fundisi bama Fiji ababetunyelwe kwiziqiti ze New Britain babulawa ngabemi bazo, badliwa, nokoke sekuko abanye abavelileyo, abati baya vuma ukuya apo</w:t>
      </w:r>
      <w:r w:rsidRPr="00B74330">
        <w:rPr>
          <w:vertAlign w:val="subscript"/>
        </w:rPr>
        <w:t xml:space="preserve"> </w:t>
      </w:r>
      <w:r w:rsidRPr="00B74330">
        <w:t>kubulewe amawabo.</w:t>
      </w:r>
    </w:p>
    <w:p w14:paraId="345BBB3B" w14:textId="77777777" w:rsidR="009B2F3C" w:rsidRPr="00B74330" w:rsidRDefault="00E76E30" w:rsidP="00BD395E">
      <w:pPr>
        <w:pStyle w:val="BodyText"/>
        <w:framePr w:w="3762" w:h="7870" w:hRule="exact" w:wrap="none" w:vAnchor="page" w:hAnchor="page" w:x="7976" w:y="1562"/>
        <w:spacing w:after="240"/>
        <w:ind w:firstLine="0"/>
        <w:jc w:val="center"/>
      </w:pPr>
      <w:r w:rsidRPr="00B74330">
        <w:t>EZIVELA KUBABALELANI.</w:t>
      </w:r>
    </w:p>
    <w:p w14:paraId="3E2A8F6A" w14:textId="77777777" w:rsidR="009B2F3C" w:rsidRPr="00B74330" w:rsidRDefault="00E76E30" w:rsidP="00BD395E">
      <w:pPr>
        <w:pStyle w:val="Bodytext20"/>
        <w:framePr w:w="3762" w:h="7870" w:hRule="exact" w:wrap="none" w:vAnchor="page" w:hAnchor="page" w:x="7976" w:y="1562"/>
        <w:spacing w:after="240" w:line="259" w:lineRule="auto"/>
        <w:jc w:val="both"/>
      </w:pPr>
      <w:r w:rsidRPr="00B74330">
        <w:rPr>
          <w:i/>
          <w:iCs/>
        </w:rPr>
        <w:t>Siyazisa ukuba asilitabateli pezu kwetu ityala lenteto zababalelani betu, asitsho nokuti siyavumelana nazo zonke incwadi zabo esizishicilelayo.</w:t>
      </w:r>
    </w:p>
    <w:p w14:paraId="01CCAC34" w14:textId="77777777" w:rsidR="009B2F3C" w:rsidRPr="00B74330" w:rsidRDefault="00E76E30" w:rsidP="00BD395E">
      <w:pPr>
        <w:pStyle w:val="Bodytext20"/>
        <w:framePr w:w="3762" w:h="7870" w:hRule="exact" w:wrap="none" w:vAnchor="page" w:hAnchor="page" w:x="7976" w:y="1562"/>
        <w:spacing w:after="100"/>
        <w:ind w:firstLine="0"/>
        <w:jc w:val="center"/>
      </w:pPr>
      <w:r w:rsidRPr="00B74330">
        <w:t>ISIMILO.</w:t>
      </w:r>
    </w:p>
    <w:p w14:paraId="23F70070" w14:textId="77777777" w:rsidR="009B2F3C" w:rsidRPr="00B74330" w:rsidRDefault="00E76E30" w:rsidP="00BD395E">
      <w:pPr>
        <w:pStyle w:val="Bodytext20"/>
        <w:framePr w:w="3762" w:h="7870" w:hRule="exact" w:wrap="none" w:vAnchor="page" w:hAnchor="page" w:x="7976" w:y="1562"/>
        <w:ind w:right="220" w:firstLine="0"/>
        <w:jc w:val="right"/>
      </w:pPr>
      <w:r w:rsidRPr="00B74330">
        <w:t>Grahams Town 17 July 1879.</w:t>
      </w:r>
    </w:p>
    <w:p w14:paraId="55D88F59" w14:textId="71BC9A10" w:rsidR="009B2F3C" w:rsidRPr="00B74330" w:rsidRDefault="00E76E30" w:rsidP="00BD395E">
      <w:pPr>
        <w:pStyle w:val="Bodytext20"/>
        <w:framePr w:w="3762" w:h="7870" w:hRule="exact" w:wrap="none" w:vAnchor="page" w:hAnchor="page" w:x="7976" w:y="1562"/>
        <w:jc w:val="both"/>
      </w:pPr>
      <w:r w:rsidRPr="00B74330">
        <w:t>Ematyaleni abetetwa E-Rini pambi komgwebi ngomhla we 8 ka July 1879 bekuko nelika Andries Swarte umfo wase Mnyameni obenikwe ityala lokuba ubulele umfazi wake. I Jaji imnike iminyaka emibini kuteke akubona ukuba usetolongweni kwafika umlungu wake I-Bulu, U-Mr Martins Scheepers, lize kubona lomfo. Ukubonwa komntu apa kuvelwa ngezituba zocango. Lite elinene lakumbona lomfo zapalala inyembezi ababinako nokuteta zati nakulomfo zapalala. Liteke elinene lakugqiba ukulila lati nokuba ebengumntwana wam lo bendinga sokuba noluvo olungapezulu kolu ndinalo ngalomntu, kunjengokungati ngumntwana wam. Lati ke ndikulwele bendiba mhlayimbi Igqweta liya koyisa kanti hayi. Ndisaya kukulwela kudo kube kwi Ruluneli nokuba kundidle amashumi amabini nokuba likulu andikatali. Latike, selungene kulenkatazo,uze uhlale kuhle ndiyakutemba kwanjengokuba ndikutemba ngalenxowa yam kuba ndisiti nokuba Sisentlango ndikunike nekulu leponti. Wati ewe umnyama kodwa intliziyo yako imhlope. Lati ndize kuva ngabantwana bako ukuba bayakutinina ngelixesha ungekoyo. Yamxelela, wati uze wazi ukuba abasakuswela kudla xa ndise nento endiyi faka emlonyeni. Watsho lomfo wase Mabulwini ubuso bake bugutyungelwe lusizi. Enje inceba andizange ndiyibone, inceba yomntu omhlope encebezela umntu ontsundu.</w:t>
      </w:r>
    </w:p>
    <w:p w14:paraId="70001ED3" w14:textId="77777777" w:rsidR="009B2F3C" w:rsidRPr="00B74330" w:rsidRDefault="00E76E30" w:rsidP="00BD395E">
      <w:pPr>
        <w:pStyle w:val="Bodytext20"/>
        <w:framePr w:w="3762" w:h="7870" w:hRule="exact" w:wrap="none" w:vAnchor="page" w:hAnchor="page" w:x="7976" w:y="1562"/>
        <w:spacing w:line="221" w:lineRule="auto"/>
        <w:ind w:right="220" w:firstLine="0"/>
        <w:jc w:val="right"/>
      </w:pPr>
      <w:r w:rsidRPr="00B74330">
        <w:rPr>
          <w:smallCaps/>
        </w:rPr>
        <w:t>Ntozini Ntshona.</w:t>
      </w:r>
    </w:p>
    <w:p w14:paraId="4FAB6828" w14:textId="77777777" w:rsidR="009B2F3C" w:rsidRPr="00B74330" w:rsidRDefault="00E76E30" w:rsidP="00BD395E">
      <w:pPr>
        <w:pStyle w:val="Bodytext20"/>
        <w:framePr w:w="3762" w:h="2117" w:hRule="exact" w:wrap="none" w:vAnchor="page" w:hAnchor="page" w:x="7988" w:y="9810"/>
        <w:spacing w:after="60" w:line="312" w:lineRule="auto"/>
        <w:ind w:firstLine="0"/>
        <w:jc w:val="center"/>
      </w:pPr>
      <w:r w:rsidRPr="00B74330">
        <w:t>OFUNAYO.</w:t>
      </w:r>
    </w:p>
    <w:p w14:paraId="7DC7A8C2" w14:textId="77777777" w:rsidR="009B2F3C" w:rsidRPr="00B74330" w:rsidRDefault="00E76E30" w:rsidP="00BD395E">
      <w:pPr>
        <w:pStyle w:val="Bodytext20"/>
        <w:framePr w:w="3762" w:h="2117" w:hRule="exact" w:wrap="none" w:vAnchor="page" w:hAnchor="page" w:x="7988" w:y="9810"/>
        <w:spacing w:line="312" w:lineRule="auto"/>
        <w:ind w:right="220" w:firstLine="0"/>
        <w:jc w:val="right"/>
      </w:pPr>
      <w:r w:rsidRPr="00B74330">
        <w:t>Komgha July 11, 1879.</w:t>
      </w:r>
    </w:p>
    <w:p w14:paraId="6FA21FB2" w14:textId="7A63BEC5" w:rsidR="009B2F3C" w:rsidRPr="00B74330" w:rsidRDefault="00E76E30" w:rsidP="00BD395E">
      <w:pPr>
        <w:pStyle w:val="Bodytext20"/>
        <w:framePr w:w="3762" w:h="2117" w:hRule="exact" w:wrap="none" w:vAnchor="page" w:hAnchor="page" w:x="7988" w:y="9810"/>
        <w:spacing w:line="312" w:lineRule="auto"/>
        <w:jc w:val="both"/>
      </w:pPr>
      <w:r w:rsidRPr="00B74330">
        <w:t xml:space="preserve">Mhleli ndincede undifakele lamazwi. Kuni zihlobo ezise Dayimani nditi bonisani umkwe wam umfo ongu Pulatyi Mbana wase Mabambeni, wesizwe sika Siwane. Ube vakala ukuba ulapo ngoku asimva. Ndiya nicela zihlobo nipendule </w:t>
      </w:r>
      <w:r w:rsidRPr="00B74330">
        <w:rPr>
          <w:i/>
          <w:iCs/>
        </w:rPr>
        <w:t>Esigidimini</w:t>
      </w:r>
      <w:r w:rsidRPr="00B74330">
        <w:t xml:space="preserve"> nokuba uko nokuba akako.</w:t>
      </w:r>
    </w:p>
    <w:p w14:paraId="39A6EE5E" w14:textId="77777777" w:rsidR="009B2F3C" w:rsidRPr="00B74330" w:rsidRDefault="00E76E30" w:rsidP="00BD395E">
      <w:pPr>
        <w:pStyle w:val="Bodytext20"/>
        <w:framePr w:w="3762" w:h="2117" w:hRule="exact" w:wrap="none" w:vAnchor="page" w:hAnchor="page" w:x="7988" w:y="9810"/>
        <w:spacing w:line="216" w:lineRule="auto"/>
        <w:ind w:right="220" w:firstLine="0"/>
        <w:jc w:val="right"/>
      </w:pPr>
      <w:r w:rsidRPr="00B74330">
        <w:rPr>
          <w:smallCaps/>
        </w:rPr>
        <w:t>Qebeyi</w:t>
      </w:r>
      <w:r w:rsidRPr="00B74330">
        <w:t xml:space="preserve"> H. </w:t>
      </w:r>
      <w:r w:rsidRPr="00B74330">
        <w:rPr>
          <w:smallCaps/>
        </w:rPr>
        <w:t>Mekeni.</w:t>
      </w:r>
    </w:p>
    <w:p w14:paraId="54136BFB" w14:textId="77777777" w:rsidR="009B2F3C" w:rsidRPr="00B74330" w:rsidRDefault="00E76E30" w:rsidP="00BD395E">
      <w:pPr>
        <w:pStyle w:val="Bodytext20"/>
        <w:framePr w:w="3762" w:h="3600" w:hRule="exact" w:wrap="none" w:vAnchor="page" w:hAnchor="page" w:x="7939" w:y="12271"/>
        <w:spacing w:after="60" w:line="257" w:lineRule="auto"/>
        <w:ind w:right="220" w:firstLine="0"/>
        <w:jc w:val="right"/>
      </w:pPr>
      <w:r w:rsidRPr="00B74330">
        <w:t>Peelton 1st July 1879.</w:t>
      </w:r>
    </w:p>
    <w:p w14:paraId="0822623D" w14:textId="77777777" w:rsidR="009B2F3C" w:rsidRPr="00B74330" w:rsidRDefault="00E76E30" w:rsidP="00BD395E">
      <w:pPr>
        <w:pStyle w:val="Bodytext30"/>
        <w:framePr w:w="3762" w:h="3600" w:hRule="exact" w:wrap="none" w:vAnchor="page" w:hAnchor="page" w:x="7939" w:y="12271"/>
        <w:rPr>
          <w:b w:val="0"/>
          <w:bCs w:val="0"/>
        </w:rPr>
      </w:pPr>
      <w:r w:rsidRPr="00B74330">
        <w:rPr>
          <w:b w:val="0"/>
          <w:bCs w:val="0"/>
        </w:rPr>
        <w:t>NGOGUQULO OLUTSHA.</w:t>
      </w:r>
    </w:p>
    <w:p w14:paraId="2A1F80C6" w14:textId="64FC8BB9" w:rsidR="009B2F3C" w:rsidRPr="00B74330" w:rsidRDefault="00E76E30" w:rsidP="00BD395E">
      <w:pPr>
        <w:pStyle w:val="Bodytext20"/>
        <w:framePr w:w="3762" w:h="3600" w:hRule="exact" w:wrap="none" w:vAnchor="page" w:hAnchor="page" w:x="7939" w:y="12271"/>
        <w:spacing w:line="257" w:lineRule="auto"/>
        <w:jc w:val="both"/>
      </w:pPr>
      <w:r w:rsidRPr="00B74330">
        <w:t xml:space="preserve">Ngenxa yoninzi olungavaniyo nalo, bazalwana, ndizifumana ndimfutshane ngenteto yam ngalo. Ke ngoko le yam inteto ibekisa kuba guquli nabangekateti nto ngalo. Isixosa nisizame neza naso, sisiso poqo. Asisiti sonke esingeza naso sinje. Singumxosa ezinyeka amacala. Side sango Bawo behleli emivalweni, bembete iminweba. Isixosa enize naso sibe litamsanqa, elikulu ngokungumangaliso, onyembezi isesifubeni ubuyasibulele kananjalo iziqu ezi zenu zingamatamsanqa esiwabona ngamehlo la etu. Itamsanqa lize ngobukulu. Imazi likwaze ngokunjalo. Andideli nina baguquli Ungadani ungadeli mfondini ka Mr Chalmers noka Ross, nenze okungenziwanga. Inxenye ililisela ngokuti Incwadi ka Tixo ilula kuzo zonke intlanga, okunene zinjalo, incwadi ezine </w:t>
      </w:r>
      <w:r w:rsidRPr="00B74330">
        <w:rPr>
          <w:i/>
          <w:iCs/>
        </w:rPr>
        <w:t xml:space="preserve">Gospel </w:t>
      </w:r>
      <w:r w:rsidRPr="00B74330">
        <w:t>nditi mna zizo ezilula ngokukulu, ezinye zinobulula</w:t>
      </w:r>
    </w:p>
    <w:p w14:paraId="159BF1C4" w14:textId="1482DB24" w:rsidR="009B2F3C" w:rsidRPr="00B74330" w:rsidRDefault="009B2F3C">
      <w:pPr>
        <w:spacing w:line="1" w:lineRule="exact"/>
      </w:pPr>
    </w:p>
    <w:p w14:paraId="7B1D9EDC" w14:textId="3A645343" w:rsidR="00BD395E" w:rsidRPr="00B74330" w:rsidRDefault="00BD395E" w:rsidP="00BD395E"/>
    <w:p w14:paraId="44A8BC33" w14:textId="0BFAE534" w:rsidR="00B74330" w:rsidRPr="00B74330" w:rsidRDefault="00B74330" w:rsidP="00B74330">
      <w:pPr>
        <w:pStyle w:val="BodyText"/>
        <w:framePr w:w="3733" w:h="12913" w:hRule="exact" w:wrap="none" w:vAnchor="page" w:hAnchor="page" w:x="4137" w:y="1475"/>
        <w:spacing w:line="230" w:lineRule="auto"/>
        <w:ind w:firstLine="0"/>
        <w:jc w:val="both"/>
      </w:pPr>
      <w:r w:rsidRPr="00B74330">
        <w:t>eso sicelo eparlamente, ufike umpati sihlalo wawafumana amagama abantu abenza isikalo ebalwe ngasandla sinye, kubonakala ukuba ba- ngaba bahlanu, mblaumbi batandatu abantu abazibalelayo amagama abo, akuyi bona londa- wo, uvele nelokuba esisicelo asiuakwamkelwa yi Parlamente kuba umteto ufuna ukuba isicelo senziwe ngabantu abazibaleleyo amagama, kube okunye kute kwangqinwa ngabantu abanje ngabahloli ukuba unatsi ulubambile usiba. Xa umntu angazibalelanga igama lake, akuna kucaca ukuba okunene isicelo sivela kuye. Kubouakele ke ukuba lencwadi yase Hewu ayinamsebenzi  Ababali bayo bangaba bafumana inxamleko enkulu ukuya kwindawo zokuxoxa ukuba ibalwe, nokuvumelana ngenteto. Kodwa yonke lonxamleko, nawo onke amatemba abebenawo, akancedanga nto. Isicelo sabo asixoxwanga nokuxoxwa! Asikangelwanga. Yaba yonke lonto ibangelwa kukuba abaceli bengabalanga magama.</w:t>
      </w:r>
    </w:p>
    <w:p w14:paraId="1848CEF1" w14:textId="1DEF7ED2" w:rsidR="00B74330" w:rsidRPr="00B74330" w:rsidRDefault="00B74330" w:rsidP="00B74330">
      <w:pPr>
        <w:pStyle w:val="BodyText"/>
        <w:framePr w:w="3733" w:h="12913" w:hRule="exact" w:wrap="none" w:vAnchor="page" w:hAnchor="page" w:x="4137" w:y="1475"/>
        <w:spacing w:line="230" w:lineRule="auto"/>
        <w:jc w:val="both"/>
      </w:pPr>
      <w:r w:rsidRPr="00B74330">
        <w:t>Nangokungapezulu ke kuya bonakala ukuba uninzi lwaba ntsundu luvalelwe ekwenzeni isicelo, xa lufuna ukusingisa kwi Parlamente. Asikuko kodwa ukuba saliwe esase Hewu isice- lo, yindawo neyokuba ziya kunqatyelwa nezi- nye. Into eya kude ikulule kukuba kufundwe. Kubazali abaqondayo sisingisa ilizwi eliti xa ungamfundisiyo umntwana wako uya- mbandezela, umvala umlomo ukuze akohlwe kukala mhla eva imbandezelo. Lenyanga sinayo yinyanga yokuvulwa kwezikolo, esitembayo ke ukuba baya kuba baninzi abaya kutumela usapo lwabo ukuze bangahlali ekubandezelekeni abebekubo bona. Sisene ntsikelelo enkulu tina bantsundu kuba Urulumente usinceda ngoblobo oluncomekileyo ngokuba kufundiswe usapo lwetu. Akabandezeli nakwi ndawo yokuti masirole ngangokuba yena erola. Okunene utsho ukuti nati masirole imali ngokufundiswa kwabo ; abe efanele ukutsbo kuba kakade umntwana ulisetyenzelwa nguyise ilifa.. Siti ke akabandezeli nakwindawo yokuti imfundo iya kunceda abantwana benu ngoko rolani imali okunye ati rolani ngangam ; usati makati apo arola amashumi amabini eponti tina sikupe ishumi. Londawo ke iyi ntsikelelo enkulu, esifanele ukuti ngoku isekoyo siyibulele kunene kuye Urulumente, sikubonise ukubulela kwetu ngokutumela usapo kwindawo zemfundo nangokurola lontwana ilindeleke kuti.</w:t>
      </w:r>
    </w:p>
    <w:p w14:paraId="3C37A1EF" w14:textId="707A03D4" w:rsidR="00B74330" w:rsidRPr="00B74330" w:rsidRDefault="00B74330" w:rsidP="00B74330">
      <w:pPr>
        <w:pStyle w:val="BodyText"/>
        <w:framePr w:w="3733" w:h="12913" w:hRule="exact" w:wrap="none" w:vAnchor="page" w:hAnchor="page" w:x="4137" w:y="1475"/>
        <w:spacing w:after="0" w:line="230" w:lineRule="auto"/>
        <w:jc w:val="both"/>
      </w:pPr>
      <w:r w:rsidRPr="00B74330">
        <w:t>Ilizwi ke elikulu esinga singaliqokela eku- gqibeni lelokuba imfundo yinto enkulu. No- ngaqondiyo woda abone, noko sisoyika ukuba abanye baya kubona kunga sabancedi Into. Kaloku sikala ngokuti masipatwe ngokupatwa komhlope. Ukuba ke sifuna ukuze singakalazi yakusifikela lompato, masazi ukuba omhlope umi ngemfundo, imisebenzi yake yonke iqutwa ngemfundo, siya bona ke ukuba nesicelo sihanjiswa ngemfundo.</w:t>
      </w:r>
    </w:p>
    <w:p w14:paraId="10478182" w14:textId="31703996" w:rsidR="00B74330" w:rsidRPr="00B74330" w:rsidRDefault="00B74330" w:rsidP="00B74330">
      <w:pPr>
        <w:pStyle w:val="BodyText"/>
        <w:framePr w:w="3740" w:h="7326" w:hRule="exact" w:wrap="none" w:vAnchor="page" w:hAnchor="page" w:x="219" w:y="1508"/>
        <w:spacing w:after="0" w:line="252" w:lineRule="auto"/>
        <w:ind w:firstLine="0"/>
        <w:jc w:val="both"/>
      </w:pPr>
      <w:r w:rsidRPr="00B74330">
        <w:t>funeka nihlangene ngenteto no Dr. Stewart owaziwayo ebekiwe ngabafundisi bonke obe njengomzali kuninzi lwenu nabantwana benu.</w:t>
      </w:r>
    </w:p>
    <w:p w14:paraId="22401AEA" w14:textId="68FE8A46" w:rsidR="00B74330" w:rsidRPr="00B74330" w:rsidRDefault="00B74330" w:rsidP="00B74330">
      <w:pPr>
        <w:pStyle w:val="BodyText"/>
        <w:framePr w:w="3740" w:h="7326" w:hRule="exact" w:wrap="none" w:vAnchor="page" w:hAnchor="page" w:x="219" w:y="1508"/>
        <w:spacing w:after="0" w:line="252" w:lineRule="auto"/>
        <w:ind w:firstLine="220"/>
        <w:jc w:val="both"/>
      </w:pPr>
      <w:r w:rsidRPr="00B74330">
        <w:t>Njengokuba ndingosisandla sentlanganiso yokuncedisa ukuhanjiswa kwelizwi ngama Africa ndingavuya ndakuva ukuba sekwenziwe intlanganiso yokutunyelwa kwabafundisi abangama Xosa, endingatemba ukunitumela uncedo xeshikweni nina ngokwenu seniwuqalile umsebenzi ngenene.</w:t>
      </w:r>
    </w:p>
    <w:p w14:paraId="10554FD0" w14:textId="3E8AF775" w:rsidR="00B74330" w:rsidRPr="00B74330" w:rsidRDefault="00B74330" w:rsidP="00B74330">
      <w:pPr>
        <w:pStyle w:val="BodyText"/>
        <w:framePr w:w="3740" w:h="7326" w:hRule="exact" w:wrap="none" w:vAnchor="page" w:hAnchor="page" w:x="219" w:y="1508"/>
        <w:spacing w:after="0" w:line="257" w:lineRule="auto"/>
        <w:ind w:firstLine="220"/>
        <w:jc w:val="both"/>
      </w:pPr>
      <w:r w:rsidRPr="00B74330">
        <w:t>Kuzo zonke iremente abona babekwe nga- pezu kwabanye ngabo bate ngenxa ka Yesu negama lake, basbiya ikaya neziblobo besisa igospel yake enobutamsanqa kwintlanga ezilele ebunyameni nase tunzini lokufa.</w:t>
      </w:r>
    </w:p>
    <w:p w14:paraId="33E39902" w14:textId="75403DF7" w:rsidR="00B74330" w:rsidRPr="00B74330" w:rsidRDefault="00B74330" w:rsidP="00B74330">
      <w:pPr>
        <w:pStyle w:val="BodyText"/>
        <w:framePr w:w="3740" w:h="7326" w:hRule="exact" w:wrap="none" w:vAnchor="page" w:hAnchor="page" w:x="219" w:y="1508"/>
        <w:spacing w:after="0" w:line="254" w:lineRule="auto"/>
        <w:ind w:firstLine="220"/>
        <w:jc w:val="both"/>
      </w:pPr>
      <w:r w:rsidRPr="00B74330">
        <w:t>Ngamana u-Tixo u-Bawo wetu wenza ukuba babe baninzi abafunayo pakati kwenu ukuba baye kuba ngumlomo ka Kristu kwintlanga ezipakati kwelo lizwe lakowenu.</w:t>
      </w:r>
    </w:p>
    <w:p w14:paraId="3D71AF47" w14:textId="652D4243" w:rsidR="00B74330" w:rsidRPr="00B74330" w:rsidRDefault="00B74330" w:rsidP="00B74330">
      <w:pPr>
        <w:pStyle w:val="BodyText"/>
        <w:framePr w:w="3740" w:h="7326" w:hRule="exact" w:wrap="none" w:vAnchor="page" w:hAnchor="page" w:x="219" w:y="1508"/>
        <w:spacing w:after="0"/>
        <w:ind w:firstLine="220"/>
        <w:jc w:val="both"/>
      </w:pPr>
      <w:r w:rsidRPr="00B74330">
        <w:t>Kwabo kuni abangati bamkeliswe imbeko engako kuko idinga elinqabileyo “ Lowo upuma elila etwele imbewu enqabileyo uyakuti, ngapandle kwamatandabuzo, abuye esiza nezitungu zake.” Amaculo CXXVI. 6. Yomelelani nonke nina bantu belizwe nisebenze no Yebova ngokuba ndinani, utsho u-Yehova wemikosi. Haggai II. 4.</w:t>
      </w:r>
    </w:p>
    <w:p w14:paraId="4D5E108E" w14:textId="7533C631" w:rsidR="00B74330" w:rsidRPr="00B74330" w:rsidRDefault="00B74330" w:rsidP="00B74330">
      <w:pPr>
        <w:pStyle w:val="BodyText"/>
        <w:framePr w:w="3740" w:h="7326" w:hRule="exact" w:wrap="none" w:vAnchor="page" w:hAnchor="page" w:x="219" w:y="1508"/>
        <w:spacing w:after="0"/>
        <w:ind w:left="440" w:firstLine="0"/>
        <w:jc w:val="both"/>
      </w:pPr>
      <w:r w:rsidRPr="00B74330">
        <w:t>Umzalwana wenu okolekileyo onitandayo e-Nkosini u-Yesu Kristu.</w:t>
      </w:r>
    </w:p>
    <w:p w14:paraId="2CAE08A7" w14:textId="77777777" w:rsidR="00B74330" w:rsidRPr="00B74330" w:rsidRDefault="00B74330" w:rsidP="00B74330">
      <w:pPr>
        <w:pStyle w:val="Bodytext20"/>
        <w:framePr w:w="3740" w:h="7326" w:hRule="exact" w:wrap="none" w:vAnchor="page" w:hAnchor="page" w:x="219" w:y="1508"/>
        <w:spacing w:line="240" w:lineRule="auto"/>
        <w:ind w:left="2260" w:firstLine="0"/>
        <w:jc w:val="both"/>
        <w:rPr>
          <w:sz w:val="17"/>
          <w:szCs w:val="17"/>
        </w:rPr>
      </w:pPr>
      <w:r w:rsidRPr="00B74330">
        <w:rPr>
          <w:sz w:val="19"/>
          <w:szCs w:val="19"/>
        </w:rPr>
        <w:t xml:space="preserve">C. H. </w:t>
      </w:r>
      <w:r w:rsidRPr="00B74330">
        <w:rPr>
          <w:smallCaps/>
          <w:sz w:val="17"/>
          <w:szCs w:val="17"/>
        </w:rPr>
        <w:t>Malax.</w:t>
      </w:r>
    </w:p>
    <w:p w14:paraId="35DAF633" w14:textId="18B19A3F" w:rsidR="00BD395E" w:rsidRPr="00B74330" w:rsidRDefault="00BD395E" w:rsidP="00BD395E">
      <w:pPr>
        <w:tabs>
          <w:tab w:val="left" w:pos="908"/>
        </w:tabs>
        <w:rPr>
          <w:rFonts w:ascii="Times New Roman" w:hAnsi="Times New Roman" w:cs="Times New Roman"/>
          <w:sz w:val="28"/>
          <w:szCs w:val="28"/>
        </w:rPr>
      </w:pPr>
      <w:r w:rsidRPr="00B74330">
        <w:tab/>
      </w:r>
      <w:r w:rsidR="00B74330" w:rsidRPr="00B74330">
        <w:rPr>
          <w:sz w:val="28"/>
          <w:szCs w:val="28"/>
        </w:rPr>
        <w:t xml:space="preserve">         </w:t>
      </w:r>
      <w:r w:rsidR="00B74330">
        <w:rPr>
          <w:sz w:val="28"/>
          <w:szCs w:val="28"/>
        </w:rPr>
        <w:t xml:space="preserve">            </w:t>
      </w:r>
      <w:r w:rsidR="00B74330" w:rsidRPr="00B74330">
        <w:rPr>
          <w:sz w:val="28"/>
          <w:szCs w:val="28"/>
        </w:rPr>
        <w:t xml:space="preserve">  </w:t>
      </w:r>
      <w:r w:rsidR="00B74330" w:rsidRPr="00B74330">
        <w:rPr>
          <w:rFonts w:ascii="Times New Roman" w:hAnsi="Times New Roman" w:cs="Times New Roman"/>
          <w:sz w:val="28"/>
          <w:szCs w:val="28"/>
        </w:rPr>
        <w:t xml:space="preserve">ISIGIDIMI SAMAXOSA, AUGUST 1, 1879. </w:t>
      </w:r>
      <w:r w:rsidR="00B74330" w:rsidRPr="00B74330">
        <w:rPr>
          <w:rFonts w:ascii="Times New Roman" w:hAnsi="Times New Roman" w:cs="Times New Roman"/>
          <w:sz w:val="28"/>
          <w:szCs w:val="28"/>
        </w:rPr>
        <w:tab/>
      </w:r>
      <w:r w:rsidR="00B74330">
        <w:rPr>
          <w:rFonts w:ascii="Times New Roman" w:hAnsi="Times New Roman" w:cs="Times New Roman"/>
          <w:sz w:val="28"/>
          <w:szCs w:val="28"/>
        </w:rPr>
        <w:t xml:space="preserve">            </w:t>
      </w:r>
      <w:r w:rsidR="00B74330" w:rsidRPr="00B74330">
        <w:rPr>
          <w:rFonts w:ascii="Times New Roman" w:hAnsi="Times New Roman" w:cs="Times New Roman"/>
          <w:sz w:val="28"/>
          <w:szCs w:val="28"/>
        </w:rPr>
        <w:tab/>
        <w:t>6</w:t>
      </w:r>
    </w:p>
    <w:sectPr w:rsidR="00BD395E" w:rsidRPr="00B7433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7B6F8" w14:textId="77777777" w:rsidR="006E2B4A" w:rsidRDefault="006E2B4A">
      <w:r>
        <w:separator/>
      </w:r>
    </w:p>
  </w:endnote>
  <w:endnote w:type="continuationSeparator" w:id="0">
    <w:p w14:paraId="31990C6A" w14:textId="77777777" w:rsidR="006E2B4A" w:rsidRDefault="006E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D4A69" w14:textId="77777777" w:rsidR="006E2B4A" w:rsidRDefault="006E2B4A"/>
  </w:footnote>
  <w:footnote w:type="continuationSeparator" w:id="0">
    <w:p w14:paraId="6AEB0F7F" w14:textId="77777777" w:rsidR="006E2B4A" w:rsidRDefault="006E2B4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F3C"/>
    <w:rsid w:val="006E2B4A"/>
    <w:rsid w:val="009B2F3C"/>
    <w:rsid w:val="00B74330"/>
    <w:rsid w:val="00BD395E"/>
    <w:rsid w:val="00E76E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FA5C"/>
  <w15:docId w15:val="{0EA5BF92-3FAE-47EC-9FB0-359E651B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B4D41"/>
      <w:sz w:val="19"/>
      <w:szCs w:val="1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B4D41"/>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5B4D41"/>
      <w:sz w:val="12"/>
      <w:szCs w:val="12"/>
      <w:u w:val="none"/>
      <w:shd w:val="clear" w:color="auto" w:fill="auto"/>
    </w:rPr>
  </w:style>
  <w:style w:type="paragraph" w:styleId="BodyText">
    <w:name w:val="Body Text"/>
    <w:basedOn w:val="Normal"/>
    <w:link w:val="BodyTextChar"/>
    <w:qFormat/>
    <w:pPr>
      <w:spacing w:after="40"/>
      <w:ind w:firstLine="200"/>
    </w:pPr>
    <w:rPr>
      <w:rFonts w:ascii="Times New Roman" w:eastAsia="Times New Roman" w:hAnsi="Times New Roman" w:cs="Times New Roman"/>
      <w:color w:val="5B4D41"/>
      <w:sz w:val="19"/>
      <w:szCs w:val="19"/>
    </w:rPr>
  </w:style>
  <w:style w:type="paragraph" w:customStyle="1" w:styleId="Bodytext20">
    <w:name w:val="Body text (2)"/>
    <w:basedOn w:val="Normal"/>
    <w:link w:val="Bodytext2"/>
    <w:pPr>
      <w:spacing w:line="283" w:lineRule="auto"/>
      <w:ind w:firstLine="180"/>
    </w:pPr>
    <w:rPr>
      <w:rFonts w:ascii="Times New Roman" w:eastAsia="Times New Roman" w:hAnsi="Times New Roman" w:cs="Times New Roman"/>
      <w:color w:val="5B4D41"/>
      <w:sz w:val="16"/>
      <w:szCs w:val="16"/>
    </w:rPr>
  </w:style>
  <w:style w:type="paragraph" w:customStyle="1" w:styleId="Bodytext30">
    <w:name w:val="Body text (3)"/>
    <w:basedOn w:val="Normal"/>
    <w:link w:val="Bodytext3"/>
    <w:pPr>
      <w:spacing w:after="60"/>
      <w:jc w:val="center"/>
    </w:pPr>
    <w:rPr>
      <w:rFonts w:ascii="Times New Roman" w:eastAsia="Times New Roman" w:hAnsi="Times New Roman" w:cs="Times New Roman"/>
      <w:b/>
      <w:bCs/>
      <w:color w:val="5B4D41"/>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Siphenkosi Hlangu</cp:lastModifiedBy>
  <cp:revision>2</cp:revision>
  <dcterms:created xsi:type="dcterms:W3CDTF">2020-12-18T16:34:00Z</dcterms:created>
  <dcterms:modified xsi:type="dcterms:W3CDTF">2020-12-18T16:34:00Z</dcterms:modified>
</cp:coreProperties>
</file>